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9" w:type="dxa"/>
        <w:jc w:val="center"/>
        <w:tblLayout w:type="fixed"/>
        <w:tblCellMar>
          <w:left w:w="71" w:type="dxa"/>
          <w:right w:w="71" w:type="dxa"/>
        </w:tblCellMar>
        <w:tblLook w:val="0000"/>
      </w:tblPr>
      <w:tblGrid>
        <w:gridCol w:w="4236"/>
        <w:gridCol w:w="2229"/>
        <w:gridCol w:w="3714"/>
      </w:tblGrid>
      <w:tr w:rsidR="00D84D3F" w:rsidRPr="00FB5AF1" w:rsidTr="00FB5AF1">
        <w:trPr>
          <w:cantSplit/>
          <w:trHeight w:val="684"/>
          <w:jc w:val="center"/>
        </w:trPr>
        <w:tc>
          <w:tcPr>
            <w:tcW w:w="4236" w:type="dxa"/>
          </w:tcPr>
          <w:p w:rsidR="00D84D3F" w:rsidRPr="00FB5AF1" w:rsidRDefault="00D84D3F" w:rsidP="00DD14F1">
            <w:pPr>
              <w:rPr>
                <w:rFonts w:ascii="Arial" w:hAnsi="Arial" w:cs="Arial"/>
                <w:b/>
                <w:sz w:val="20"/>
                <w:szCs w:val="20"/>
              </w:rPr>
            </w:pPr>
            <w:r w:rsidRPr="00FB5AF1">
              <w:rPr>
                <w:rFonts w:ascii="Arial" w:hAnsi="Arial" w:cs="Arial"/>
                <w:sz w:val="20"/>
                <w:szCs w:val="20"/>
              </w:rPr>
              <w:t xml:space="preserve">            </w:t>
            </w:r>
            <w:r w:rsidR="00312712" w:rsidRPr="00FB5AF1">
              <w:rPr>
                <w:rFonts w:ascii="Arial" w:hAnsi="Arial" w:cs="Arial"/>
                <w:noProof/>
                <w:sz w:val="20"/>
                <w:szCs w:val="20"/>
              </w:rPr>
              <w:drawing>
                <wp:inline distT="0" distB="0" distL="0" distR="0">
                  <wp:extent cx="6762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6275" cy="533400"/>
                          </a:xfrm>
                          <a:prstGeom prst="rect">
                            <a:avLst/>
                          </a:prstGeom>
                          <a:noFill/>
                          <a:ln w="9525">
                            <a:noFill/>
                            <a:miter lim="800000"/>
                            <a:headEnd/>
                            <a:tailEnd/>
                          </a:ln>
                        </pic:spPr>
                      </pic:pic>
                    </a:graphicData>
                  </a:graphic>
                </wp:inline>
              </w:drawing>
            </w:r>
          </w:p>
        </w:tc>
        <w:tc>
          <w:tcPr>
            <w:tcW w:w="2229" w:type="dxa"/>
          </w:tcPr>
          <w:p w:rsidR="00D84D3F" w:rsidRPr="00FB5AF1" w:rsidRDefault="00D84D3F" w:rsidP="00DD14F1">
            <w:pPr>
              <w:rPr>
                <w:rFonts w:ascii="Arial" w:hAnsi="Arial" w:cs="Arial"/>
                <w:b/>
                <w:sz w:val="20"/>
                <w:szCs w:val="20"/>
              </w:rPr>
            </w:pPr>
          </w:p>
        </w:tc>
        <w:tc>
          <w:tcPr>
            <w:tcW w:w="3714" w:type="dxa"/>
          </w:tcPr>
          <w:p w:rsidR="00D84D3F" w:rsidRPr="00FB5AF1" w:rsidRDefault="00D84D3F" w:rsidP="00DD14F1">
            <w:pPr>
              <w:jc w:val="both"/>
              <w:rPr>
                <w:rFonts w:ascii="Arial" w:hAnsi="Arial" w:cs="Arial"/>
                <w:sz w:val="20"/>
                <w:szCs w:val="20"/>
              </w:rPr>
            </w:pPr>
          </w:p>
        </w:tc>
      </w:tr>
      <w:tr w:rsidR="00D84D3F" w:rsidRPr="00C471A3" w:rsidTr="00FB5AF1">
        <w:trPr>
          <w:cantSplit/>
          <w:trHeight w:val="865"/>
          <w:jc w:val="center"/>
        </w:trPr>
        <w:tc>
          <w:tcPr>
            <w:tcW w:w="4236" w:type="dxa"/>
          </w:tcPr>
          <w:p w:rsidR="00F93C9C" w:rsidRPr="00C471A3" w:rsidRDefault="00F93C9C" w:rsidP="00F93C9C">
            <w:pPr>
              <w:rPr>
                <w:rFonts w:asciiTheme="minorHAnsi" w:hAnsiTheme="minorHAnsi" w:cstheme="minorHAnsi"/>
                <w:b/>
                <w:bCs/>
              </w:rPr>
            </w:pPr>
            <w:r w:rsidRPr="00C471A3">
              <w:rPr>
                <w:rFonts w:asciiTheme="minorHAnsi" w:hAnsiTheme="minorHAnsi" w:cstheme="minorHAnsi"/>
                <w:b/>
                <w:bCs/>
              </w:rPr>
              <w:t>ΕΛΛΗΝΙΚΗ ΔΗΜΟΚΡΑΤΙΑ</w:t>
            </w:r>
          </w:p>
          <w:p w:rsidR="00F93C9C" w:rsidRPr="00C471A3" w:rsidRDefault="00F93C9C" w:rsidP="00F93C9C">
            <w:pPr>
              <w:rPr>
                <w:rFonts w:asciiTheme="minorHAnsi" w:hAnsiTheme="minorHAnsi" w:cstheme="minorHAnsi"/>
                <w:b/>
                <w:bCs/>
              </w:rPr>
            </w:pPr>
            <w:r w:rsidRPr="00C471A3">
              <w:rPr>
                <w:rFonts w:asciiTheme="minorHAnsi" w:hAnsiTheme="minorHAnsi" w:cstheme="minorHAnsi"/>
                <w:b/>
                <w:bCs/>
              </w:rPr>
              <w:t xml:space="preserve">ΝΟΜΟΣ ΕΥΡΥΤΑΝΙΑΣ </w:t>
            </w:r>
          </w:p>
          <w:p w:rsidR="00F93C9C" w:rsidRPr="00C471A3" w:rsidRDefault="00F93C9C" w:rsidP="00F93C9C">
            <w:pPr>
              <w:rPr>
                <w:rFonts w:asciiTheme="minorHAnsi" w:hAnsiTheme="minorHAnsi" w:cstheme="minorHAnsi"/>
                <w:b/>
                <w:bCs/>
              </w:rPr>
            </w:pPr>
            <w:r w:rsidRPr="00C471A3">
              <w:rPr>
                <w:rFonts w:asciiTheme="minorHAnsi" w:hAnsiTheme="minorHAnsi" w:cstheme="minorHAnsi"/>
                <w:b/>
                <w:bCs/>
              </w:rPr>
              <w:t xml:space="preserve">ΔΗΜΟΣ ΚΑΡΠΕΝΗΣΙΟΥ                 </w:t>
            </w:r>
          </w:p>
          <w:p w:rsidR="00F93C9C" w:rsidRPr="00C471A3" w:rsidRDefault="00AB0580" w:rsidP="00F93C9C">
            <w:pPr>
              <w:rPr>
                <w:rFonts w:asciiTheme="minorHAnsi" w:hAnsiTheme="minorHAnsi" w:cstheme="minorHAnsi"/>
                <w:b/>
              </w:rPr>
            </w:pPr>
            <w:r w:rsidRPr="00C471A3">
              <w:rPr>
                <w:rFonts w:asciiTheme="minorHAnsi" w:hAnsiTheme="minorHAnsi" w:cstheme="minorHAnsi"/>
                <w:b/>
              </w:rPr>
              <w:t>Δ/ΝΣΗ ΤΕΧΝΙΚΩΝ ΥΠΗΡΕΣΙΩΝ</w:t>
            </w:r>
            <w:r w:rsidR="00F93C9C" w:rsidRPr="00C471A3">
              <w:rPr>
                <w:rFonts w:asciiTheme="minorHAnsi" w:hAnsiTheme="minorHAnsi" w:cstheme="minorHAnsi"/>
                <w:b/>
                <w:bCs/>
              </w:rPr>
              <w:t xml:space="preserve">                                          </w:t>
            </w:r>
          </w:p>
          <w:p w:rsidR="00D84D3F" w:rsidRPr="00C471A3" w:rsidRDefault="00F93C9C" w:rsidP="00AB0580">
            <w:pPr>
              <w:rPr>
                <w:rFonts w:asciiTheme="minorHAnsi" w:hAnsiTheme="minorHAnsi" w:cstheme="minorHAnsi"/>
                <w:b/>
              </w:rPr>
            </w:pPr>
            <w:r w:rsidRPr="00C471A3">
              <w:rPr>
                <w:rFonts w:asciiTheme="minorHAnsi" w:hAnsiTheme="minorHAnsi" w:cstheme="minorHAnsi"/>
                <w:b/>
                <w:bCs/>
              </w:rPr>
              <w:t xml:space="preserve">ΤΜΗΜΑ </w:t>
            </w:r>
            <w:r w:rsidR="00FB5AF1" w:rsidRPr="00C471A3">
              <w:rPr>
                <w:rFonts w:asciiTheme="minorHAnsi" w:hAnsiTheme="minorHAnsi" w:cstheme="minorHAnsi"/>
                <w:b/>
                <w:bCs/>
              </w:rPr>
              <w:t>Υ</w:t>
            </w:r>
            <w:r w:rsidR="00AB0580" w:rsidRPr="00C471A3">
              <w:rPr>
                <w:rFonts w:asciiTheme="minorHAnsi" w:hAnsiTheme="minorHAnsi" w:cstheme="minorHAnsi"/>
                <w:b/>
                <w:bCs/>
              </w:rPr>
              <w:t>ΠΟΔΟΜΩΝ ΚΑΙ ΔΙΚΤΥΩΝ</w:t>
            </w:r>
            <w:r w:rsidRPr="00C471A3">
              <w:rPr>
                <w:rFonts w:asciiTheme="minorHAnsi" w:hAnsiTheme="minorHAnsi" w:cstheme="minorHAnsi"/>
                <w:b/>
              </w:rPr>
              <w:t xml:space="preserve"> </w:t>
            </w:r>
          </w:p>
        </w:tc>
        <w:tc>
          <w:tcPr>
            <w:tcW w:w="2229" w:type="dxa"/>
          </w:tcPr>
          <w:p w:rsidR="00D84D3F" w:rsidRPr="00C471A3" w:rsidRDefault="00D84D3F" w:rsidP="00DD14F1">
            <w:pPr>
              <w:jc w:val="right"/>
              <w:rPr>
                <w:rFonts w:asciiTheme="minorHAnsi" w:hAnsiTheme="minorHAnsi" w:cstheme="minorHAnsi"/>
                <w:b/>
              </w:rPr>
            </w:pPr>
            <w:r w:rsidRPr="00C471A3">
              <w:rPr>
                <w:rFonts w:asciiTheme="minorHAnsi" w:hAnsiTheme="minorHAnsi" w:cstheme="minorHAnsi"/>
                <w:b/>
              </w:rPr>
              <w:t>ΕΡΓΑΣΙΑ :</w:t>
            </w:r>
          </w:p>
          <w:p w:rsidR="00D84D3F" w:rsidRPr="00C471A3" w:rsidRDefault="00D84D3F" w:rsidP="00DD14F1">
            <w:pPr>
              <w:rPr>
                <w:rFonts w:asciiTheme="minorHAnsi" w:hAnsiTheme="minorHAnsi" w:cstheme="minorHAnsi"/>
                <w:b/>
              </w:rPr>
            </w:pPr>
          </w:p>
          <w:p w:rsidR="00D84D3F" w:rsidRPr="00C471A3" w:rsidRDefault="00D84D3F" w:rsidP="00DD14F1">
            <w:pPr>
              <w:rPr>
                <w:rFonts w:asciiTheme="minorHAnsi" w:hAnsiTheme="minorHAnsi" w:cstheme="minorHAnsi"/>
                <w:b/>
              </w:rPr>
            </w:pPr>
          </w:p>
          <w:p w:rsidR="00D84D3F" w:rsidRPr="00C471A3" w:rsidRDefault="00D84D3F" w:rsidP="00DD14F1">
            <w:pPr>
              <w:rPr>
                <w:rFonts w:asciiTheme="minorHAnsi" w:hAnsiTheme="minorHAnsi" w:cstheme="minorHAnsi"/>
                <w:b/>
              </w:rPr>
            </w:pPr>
          </w:p>
          <w:p w:rsidR="00D84D3F" w:rsidRPr="00C471A3" w:rsidRDefault="00D84D3F" w:rsidP="00DD14F1">
            <w:pPr>
              <w:jc w:val="right"/>
              <w:rPr>
                <w:rFonts w:asciiTheme="minorHAnsi" w:hAnsiTheme="minorHAnsi" w:cstheme="minorHAnsi"/>
                <w:b/>
              </w:rPr>
            </w:pPr>
          </w:p>
        </w:tc>
        <w:tc>
          <w:tcPr>
            <w:tcW w:w="3714" w:type="dxa"/>
          </w:tcPr>
          <w:p w:rsidR="00AB4D2E" w:rsidRPr="00C471A3" w:rsidRDefault="00AB4D2E" w:rsidP="00AB4D2E">
            <w:pPr>
              <w:rPr>
                <w:rFonts w:asciiTheme="minorHAnsi" w:hAnsiTheme="minorHAnsi" w:cstheme="minorHAnsi"/>
              </w:rPr>
            </w:pPr>
            <w:r w:rsidRPr="00C471A3">
              <w:rPr>
                <w:rFonts w:asciiTheme="minorHAnsi" w:hAnsiTheme="minorHAnsi" w:cstheme="minorHAnsi"/>
                <w:b/>
              </w:rPr>
              <w:t xml:space="preserve">«ΣΥΝΤΗΡΗΣΗ ΕΠΙΣΚΕΥΗ ΔΙΚΤΥΩΝ ΥΔΡΕΥΣΗΣ-ΑΠΟΧΕΤΕΥΣΗΣ Δ.Ε. </w:t>
            </w:r>
            <w:r w:rsidR="00670A2D" w:rsidRPr="00C471A3">
              <w:rPr>
                <w:rFonts w:asciiTheme="minorHAnsi" w:hAnsiTheme="minorHAnsi" w:cstheme="minorHAnsi"/>
                <w:b/>
              </w:rPr>
              <w:t>ΔΟΜΝΙΣΤ</w:t>
            </w:r>
            <w:r w:rsidRPr="00C471A3">
              <w:rPr>
                <w:rFonts w:asciiTheme="minorHAnsi" w:hAnsiTheme="minorHAnsi" w:cstheme="minorHAnsi"/>
                <w:b/>
              </w:rPr>
              <w:t>ΑΣ»</w:t>
            </w:r>
          </w:p>
          <w:p w:rsidR="00D84D3F" w:rsidRPr="00C471A3" w:rsidRDefault="00D84D3F" w:rsidP="00DD14F1">
            <w:pPr>
              <w:ind w:firstLine="720"/>
              <w:jc w:val="right"/>
              <w:rPr>
                <w:rFonts w:asciiTheme="minorHAnsi" w:hAnsiTheme="minorHAnsi" w:cstheme="minorHAnsi"/>
                <w:b/>
              </w:rPr>
            </w:pPr>
          </w:p>
        </w:tc>
      </w:tr>
      <w:tr w:rsidR="00D84D3F" w:rsidRPr="00C471A3" w:rsidTr="00FB5AF1">
        <w:trPr>
          <w:cantSplit/>
          <w:trHeight w:val="377"/>
          <w:jc w:val="center"/>
        </w:trPr>
        <w:tc>
          <w:tcPr>
            <w:tcW w:w="4236" w:type="dxa"/>
          </w:tcPr>
          <w:p w:rsidR="00D84D3F" w:rsidRPr="00C471A3" w:rsidRDefault="00D84D3F" w:rsidP="00DD14F1">
            <w:pPr>
              <w:ind w:firstLine="720"/>
              <w:rPr>
                <w:rFonts w:asciiTheme="minorHAnsi" w:hAnsiTheme="minorHAnsi" w:cstheme="minorHAnsi"/>
              </w:rPr>
            </w:pPr>
          </w:p>
        </w:tc>
        <w:tc>
          <w:tcPr>
            <w:tcW w:w="2229" w:type="dxa"/>
          </w:tcPr>
          <w:p w:rsidR="00D84D3F" w:rsidRPr="00C471A3" w:rsidRDefault="00670A2D" w:rsidP="00DD14F1">
            <w:pPr>
              <w:jc w:val="right"/>
              <w:rPr>
                <w:rFonts w:asciiTheme="minorHAnsi" w:hAnsiTheme="minorHAnsi" w:cstheme="minorHAnsi"/>
                <w:b/>
              </w:rPr>
            </w:pPr>
            <w:r w:rsidRPr="00C471A3">
              <w:rPr>
                <w:rFonts w:asciiTheme="minorHAnsi" w:hAnsiTheme="minorHAnsi" w:cstheme="minorHAnsi"/>
                <w:b/>
              </w:rPr>
              <w:t xml:space="preserve">       </w:t>
            </w:r>
            <w:r w:rsidR="00D84D3F" w:rsidRPr="00C471A3">
              <w:rPr>
                <w:rFonts w:asciiTheme="minorHAnsi" w:hAnsiTheme="minorHAnsi" w:cstheme="minorHAnsi"/>
                <w:b/>
              </w:rPr>
              <w:t>ΑΡ. ΜΕΛΕΤΗΣ:</w:t>
            </w:r>
          </w:p>
        </w:tc>
        <w:tc>
          <w:tcPr>
            <w:tcW w:w="3714" w:type="dxa"/>
          </w:tcPr>
          <w:p w:rsidR="00D84D3F" w:rsidRPr="00C471A3" w:rsidRDefault="00510858" w:rsidP="00AB4D2E">
            <w:pPr>
              <w:rPr>
                <w:rFonts w:asciiTheme="minorHAnsi" w:hAnsiTheme="minorHAnsi" w:cstheme="minorHAnsi"/>
                <w:b/>
                <w:lang w:val="en-US"/>
              </w:rPr>
            </w:pPr>
            <w:r w:rsidRPr="00C471A3">
              <w:rPr>
                <w:rFonts w:asciiTheme="minorHAnsi" w:hAnsiTheme="minorHAnsi" w:cstheme="minorHAnsi"/>
                <w:b/>
              </w:rPr>
              <w:t>21</w:t>
            </w:r>
            <w:r w:rsidR="00AE19F5" w:rsidRPr="00C471A3">
              <w:rPr>
                <w:rFonts w:asciiTheme="minorHAnsi" w:hAnsiTheme="minorHAnsi" w:cstheme="minorHAnsi"/>
                <w:b/>
              </w:rPr>
              <w:t>/</w:t>
            </w:r>
            <w:r w:rsidR="00D84D3F" w:rsidRPr="00C471A3">
              <w:rPr>
                <w:rFonts w:asciiTheme="minorHAnsi" w:hAnsiTheme="minorHAnsi" w:cstheme="minorHAnsi"/>
                <w:b/>
              </w:rPr>
              <w:t>201</w:t>
            </w:r>
            <w:r w:rsidR="00AE19F5" w:rsidRPr="00C471A3">
              <w:rPr>
                <w:rFonts w:asciiTheme="minorHAnsi" w:hAnsiTheme="minorHAnsi" w:cstheme="minorHAnsi"/>
                <w:b/>
              </w:rPr>
              <w:t>9</w:t>
            </w:r>
          </w:p>
        </w:tc>
      </w:tr>
    </w:tbl>
    <w:p w:rsidR="00FB5AF1" w:rsidRPr="00C471A3" w:rsidRDefault="00477E14" w:rsidP="00ED5932">
      <w:pPr>
        <w:spacing w:line="360" w:lineRule="auto"/>
        <w:ind w:firstLine="720"/>
        <w:jc w:val="both"/>
        <w:rPr>
          <w:rFonts w:asciiTheme="minorHAnsi" w:hAnsiTheme="minorHAnsi" w:cstheme="minorHAnsi"/>
        </w:rPr>
      </w:pPr>
      <w:r w:rsidRPr="00C471A3">
        <w:rPr>
          <w:rFonts w:asciiTheme="minorHAnsi" w:hAnsiTheme="minorHAnsi" w:cstheme="minorHAnsi"/>
        </w:rPr>
        <w:t xml:space="preserve">                          </w:t>
      </w:r>
      <w:r w:rsidR="00ED5932" w:rsidRPr="00C471A3">
        <w:rPr>
          <w:rFonts w:asciiTheme="minorHAnsi" w:hAnsiTheme="minorHAnsi" w:cstheme="minorHAnsi"/>
        </w:rPr>
        <w:t xml:space="preserve">     </w:t>
      </w:r>
      <w:r w:rsidR="00306CC5" w:rsidRPr="00C471A3">
        <w:rPr>
          <w:rFonts w:asciiTheme="minorHAnsi" w:hAnsiTheme="minorHAnsi" w:cstheme="minorHAnsi"/>
        </w:rPr>
        <w:t xml:space="preserve">  </w:t>
      </w:r>
      <w:r w:rsidR="00ED5932" w:rsidRPr="00C471A3">
        <w:rPr>
          <w:rFonts w:asciiTheme="minorHAnsi" w:hAnsiTheme="minorHAnsi" w:cstheme="minorHAnsi"/>
        </w:rPr>
        <w:t xml:space="preserve">  </w:t>
      </w:r>
    </w:p>
    <w:p w:rsidR="00477E14" w:rsidRPr="00C471A3" w:rsidRDefault="00477E14" w:rsidP="00C471A3">
      <w:pPr>
        <w:spacing w:line="320" w:lineRule="atLeast"/>
        <w:ind w:firstLine="720"/>
        <w:jc w:val="center"/>
        <w:rPr>
          <w:rFonts w:asciiTheme="minorHAnsi" w:hAnsiTheme="minorHAnsi" w:cstheme="minorHAnsi"/>
          <w:b/>
          <w:sz w:val="28"/>
          <w:szCs w:val="28"/>
          <w:u w:val="single"/>
        </w:rPr>
      </w:pPr>
      <w:r w:rsidRPr="00C471A3">
        <w:rPr>
          <w:rFonts w:asciiTheme="minorHAnsi" w:hAnsiTheme="minorHAnsi" w:cstheme="minorHAnsi"/>
          <w:b/>
          <w:sz w:val="28"/>
          <w:szCs w:val="28"/>
          <w:u w:val="single"/>
        </w:rPr>
        <w:t>ΤΙΜΟΛΟΓΙΟ ΜΕΛΕΤΗΣ</w:t>
      </w:r>
    </w:p>
    <w:p w:rsidR="00156BE1" w:rsidRPr="00C471A3" w:rsidRDefault="00156BE1" w:rsidP="00C471A3">
      <w:pPr>
        <w:spacing w:line="320" w:lineRule="atLeast"/>
        <w:ind w:firstLine="720"/>
        <w:jc w:val="both"/>
        <w:rPr>
          <w:rFonts w:asciiTheme="minorHAnsi" w:hAnsiTheme="minorHAnsi" w:cstheme="minorHAnsi"/>
        </w:rPr>
      </w:pPr>
    </w:p>
    <w:p w:rsidR="00477E14" w:rsidRPr="00C471A3" w:rsidRDefault="00477E14" w:rsidP="00C471A3">
      <w:pPr>
        <w:spacing w:line="320" w:lineRule="atLeast"/>
        <w:jc w:val="both"/>
        <w:rPr>
          <w:rFonts w:asciiTheme="minorHAnsi" w:hAnsiTheme="minorHAnsi" w:cstheme="minorHAnsi"/>
          <w:b/>
        </w:rPr>
      </w:pPr>
      <w:r w:rsidRPr="00C471A3">
        <w:rPr>
          <w:rFonts w:asciiTheme="minorHAnsi" w:hAnsiTheme="minorHAnsi" w:cstheme="minorHAnsi"/>
          <w:b/>
        </w:rPr>
        <w:t>ΓΕΝΙΚΟΙ ΟΡΟΙ:</w:t>
      </w:r>
    </w:p>
    <w:p w:rsidR="00477E14" w:rsidRPr="00C471A3" w:rsidRDefault="00477E14" w:rsidP="00C471A3">
      <w:pPr>
        <w:spacing w:line="320" w:lineRule="atLeast"/>
        <w:ind w:firstLine="720"/>
        <w:jc w:val="both"/>
        <w:rPr>
          <w:rFonts w:asciiTheme="minorHAnsi" w:hAnsiTheme="minorHAnsi" w:cstheme="minorHAnsi"/>
        </w:rPr>
      </w:pPr>
      <w:r w:rsidRPr="00C471A3">
        <w:rPr>
          <w:rFonts w:asciiTheme="minorHAnsi" w:hAnsiTheme="minorHAnsi" w:cstheme="minorHAnsi"/>
        </w:rPr>
        <w:t xml:space="preserve">Στις τιμές του παρόντος αναλυτικού τιμολογίου </w:t>
      </w:r>
      <w:r w:rsidR="0047401E" w:rsidRPr="00C471A3">
        <w:rPr>
          <w:rFonts w:asciiTheme="minorHAnsi" w:hAnsiTheme="minorHAnsi" w:cstheme="minorHAnsi"/>
        </w:rPr>
        <w:t>συμπεριλαμβάνεται  η εργασία χωρίς τα  απαιτούμενα υλικά</w:t>
      </w:r>
      <w:r w:rsidRPr="00C471A3">
        <w:rPr>
          <w:rFonts w:asciiTheme="minorHAnsi" w:hAnsiTheme="minorHAnsi" w:cstheme="minorHAnsi"/>
        </w:rPr>
        <w:t xml:space="preserve"> για την εκτέλεση του έργου με τον οποιοδήποτε τρόπο μεταφοράς αυτών μέχρι τη θέση του έργου ή οποιαδήποτε κατεργασία των υλικών όπως και κάθε εργασία που αναφέρεται ή όχι και που είναι όμως αναγκαία για την καλή και σύμφωνα με τις συγγραφές υποχρεώσεων τις τεχνικές προδιαγραφές και τους κανόνες της τέχνης, εκτέλεση και πλήρη αποπεράτωση των έργων, όπως και κάθε έξοδο με</w:t>
      </w:r>
      <w:r w:rsidR="00ED5932" w:rsidRPr="00C471A3">
        <w:rPr>
          <w:rFonts w:asciiTheme="minorHAnsi" w:hAnsiTheme="minorHAnsi" w:cstheme="minorHAnsi"/>
        </w:rPr>
        <w:t>ταφοράς προσωπικού του αναδόχου.</w:t>
      </w:r>
    </w:p>
    <w:p w:rsidR="00950BD6" w:rsidRPr="00C471A3" w:rsidRDefault="00950BD6" w:rsidP="00C471A3">
      <w:pPr>
        <w:spacing w:line="320" w:lineRule="atLeast"/>
        <w:ind w:firstLine="720"/>
        <w:jc w:val="both"/>
        <w:rPr>
          <w:rFonts w:asciiTheme="minorHAnsi" w:hAnsiTheme="minorHAnsi" w:cstheme="minorHAnsi"/>
        </w:rPr>
      </w:pPr>
    </w:p>
    <w:p w:rsidR="0029161C" w:rsidRDefault="007138CB" w:rsidP="00C471A3">
      <w:pPr>
        <w:spacing w:line="320" w:lineRule="atLeast"/>
        <w:jc w:val="both"/>
        <w:rPr>
          <w:rFonts w:asciiTheme="minorHAnsi" w:hAnsiTheme="minorHAnsi" w:cstheme="minorHAnsi"/>
          <w:b/>
          <w:u w:val="single"/>
        </w:rPr>
      </w:pPr>
      <w:r w:rsidRPr="00C471A3">
        <w:rPr>
          <w:rFonts w:asciiTheme="minorHAnsi" w:hAnsiTheme="minorHAnsi" w:cstheme="minorHAnsi"/>
          <w:b/>
          <w:u w:val="single"/>
        </w:rPr>
        <w:t>Άρθρο 1</w:t>
      </w:r>
      <w:r w:rsidR="00E42FFF" w:rsidRPr="00C471A3">
        <w:rPr>
          <w:rFonts w:asciiTheme="minorHAnsi" w:hAnsiTheme="minorHAnsi" w:cstheme="minorHAnsi"/>
          <w:b/>
          <w:u w:val="single"/>
          <w:vertAlign w:val="superscript"/>
        </w:rPr>
        <w:t>Ο</w:t>
      </w:r>
      <w:r w:rsidR="00E42FFF" w:rsidRPr="00C471A3">
        <w:rPr>
          <w:rFonts w:asciiTheme="minorHAnsi" w:hAnsiTheme="minorHAnsi" w:cstheme="minorHAnsi"/>
          <w:b/>
          <w:u w:val="single"/>
        </w:rPr>
        <w:t xml:space="preserve"> </w:t>
      </w:r>
      <w:r w:rsidR="00935168" w:rsidRPr="00C471A3">
        <w:rPr>
          <w:rFonts w:asciiTheme="minorHAnsi" w:hAnsiTheme="minorHAnsi" w:cstheme="minorHAnsi"/>
          <w:b/>
          <w:u w:val="single"/>
        </w:rPr>
        <w:t xml:space="preserve"> </w:t>
      </w:r>
      <w:r w:rsidR="00A71B11" w:rsidRPr="00C471A3">
        <w:rPr>
          <w:rFonts w:asciiTheme="minorHAnsi" w:hAnsiTheme="minorHAnsi" w:cstheme="minorHAnsi"/>
          <w:b/>
          <w:u w:val="single"/>
        </w:rPr>
        <w:t>Υδραυλικές</w:t>
      </w:r>
      <w:r w:rsidR="000E530F" w:rsidRPr="00C471A3">
        <w:rPr>
          <w:rFonts w:asciiTheme="minorHAnsi" w:hAnsiTheme="minorHAnsi" w:cstheme="minorHAnsi"/>
          <w:b/>
          <w:u w:val="single"/>
        </w:rPr>
        <w:t xml:space="preserve"> εργασίες Δ.Ε. </w:t>
      </w:r>
      <w:r w:rsidR="00670A2D" w:rsidRPr="00C471A3">
        <w:rPr>
          <w:rFonts w:asciiTheme="minorHAnsi" w:hAnsiTheme="minorHAnsi" w:cstheme="minorHAnsi"/>
          <w:b/>
          <w:u w:val="single"/>
        </w:rPr>
        <w:t>Δομνίστας</w:t>
      </w:r>
    </w:p>
    <w:p w:rsidR="00C471A3" w:rsidRPr="00C471A3" w:rsidRDefault="00C471A3" w:rsidP="00C471A3">
      <w:pPr>
        <w:spacing w:line="320" w:lineRule="atLeast"/>
        <w:jc w:val="both"/>
        <w:rPr>
          <w:rFonts w:asciiTheme="minorHAnsi" w:hAnsiTheme="minorHAnsi" w:cstheme="minorHAnsi"/>
          <w:b/>
          <w:u w:val="single"/>
        </w:rPr>
      </w:pPr>
    </w:p>
    <w:p w:rsidR="000E530F" w:rsidRPr="00C471A3" w:rsidRDefault="000E530F" w:rsidP="00C471A3">
      <w:pPr>
        <w:spacing w:line="320" w:lineRule="atLeast"/>
        <w:ind w:firstLine="720"/>
        <w:jc w:val="both"/>
        <w:rPr>
          <w:rFonts w:asciiTheme="minorHAnsi" w:hAnsiTheme="minorHAnsi" w:cstheme="minorHAnsi"/>
        </w:rPr>
      </w:pPr>
      <w:r w:rsidRPr="00C471A3">
        <w:rPr>
          <w:rFonts w:asciiTheme="minorHAnsi" w:hAnsiTheme="minorHAnsi" w:cstheme="minorHAnsi"/>
        </w:rPr>
        <w:t>Αφορά την συντήρηση των</w:t>
      </w:r>
      <w:r w:rsidR="007577F9" w:rsidRPr="00C471A3">
        <w:rPr>
          <w:rFonts w:asciiTheme="minorHAnsi" w:hAnsiTheme="minorHAnsi" w:cstheme="minorHAnsi"/>
        </w:rPr>
        <w:t xml:space="preserve"> δημοτικών υδραυλικών</w:t>
      </w:r>
      <w:r w:rsidRPr="00C471A3">
        <w:rPr>
          <w:rFonts w:asciiTheme="minorHAnsi" w:hAnsiTheme="minorHAnsi" w:cstheme="minorHAnsi"/>
        </w:rPr>
        <w:t xml:space="preserve"> εγκαταστάσεων</w:t>
      </w:r>
      <w:r w:rsidR="00345301" w:rsidRPr="00C471A3">
        <w:rPr>
          <w:rFonts w:asciiTheme="minorHAnsi" w:hAnsiTheme="minorHAnsi" w:cstheme="minorHAnsi"/>
        </w:rPr>
        <w:t xml:space="preserve"> της Δ.Ε. </w:t>
      </w:r>
      <w:r w:rsidR="00670A2D" w:rsidRPr="00C471A3">
        <w:rPr>
          <w:rFonts w:asciiTheme="minorHAnsi" w:hAnsiTheme="minorHAnsi" w:cstheme="minorHAnsi"/>
        </w:rPr>
        <w:t>Δομνίστα</w:t>
      </w:r>
      <w:r w:rsidR="00345301" w:rsidRPr="00C471A3">
        <w:rPr>
          <w:rFonts w:asciiTheme="minorHAnsi" w:hAnsiTheme="minorHAnsi" w:cstheme="minorHAnsi"/>
        </w:rPr>
        <w:t>ς</w:t>
      </w:r>
      <w:r w:rsidRPr="00C471A3">
        <w:rPr>
          <w:rFonts w:asciiTheme="minorHAnsi" w:hAnsiTheme="minorHAnsi" w:cstheme="minorHAnsi"/>
        </w:rPr>
        <w:t xml:space="preserve"> </w:t>
      </w:r>
      <w:r w:rsidR="00757811" w:rsidRPr="00C471A3">
        <w:rPr>
          <w:rFonts w:asciiTheme="minorHAnsi" w:hAnsiTheme="minorHAnsi" w:cstheme="minorHAnsi"/>
        </w:rPr>
        <w:t>και πιο συγκεκριμένα τις παρακάτω εργασίες:</w:t>
      </w:r>
    </w:p>
    <w:p w:rsidR="00AE77EA" w:rsidRPr="00C471A3" w:rsidRDefault="00AE77EA" w:rsidP="00C471A3">
      <w:pPr>
        <w:spacing w:line="320" w:lineRule="atLeast"/>
        <w:ind w:right="-167" w:firstLine="720"/>
        <w:jc w:val="both"/>
        <w:rPr>
          <w:rFonts w:asciiTheme="minorHAnsi" w:hAnsiTheme="minorHAnsi" w:cstheme="minorHAnsi"/>
        </w:rPr>
      </w:pPr>
      <w:r w:rsidRPr="00C471A3">
        <w:rPr>
          <w:rFonts w:asciiTheme="minorHAnsi" w:hAnsiTheme="minorHAnsi" w:cstheme="minorHAnsi"/>
          <w:b/>
        </w:rPr>
        <w:t>Α. Συντήρηση δεξαμενών, υδρομαστεύσεων</w:t>
      </w:r>
      <w:r w:rsidRPr="00C471A3">
        <w:rPr>
          <w:rFonts w:asciiTheme="minorHAnsi" w:hAnsiTheme="minorHAnsi" w:cstheme="minorHAnsi"/>
        </w:rPr>
        <w:t xml:space="preserve"> η οποία αφορά τις εξής εργασίες: καθαρισμός και χλωρίωση, απαραίτητες επισκευές και μικροκατασκευές για την ομαλή και ασφαλή λειτουργία κατά περίπτωση, καθώς και καθαρισμός των τερματικών των δικτύων τουλάχιστον μια φορά. Ο καθορισμός των διαδικασιών καθαρισμού και χλωρίωσης των δεξαμενών θα γίνεται σε συνεννόηση με το τμήμα Ύδρευσης - Αποχέτευσης σε επίπεδο τεχνογνωσίας και αφορά δυο επαναλήψεις (Απρίλιο και Ιούλιο). Επίσης ο ανάδοχος θα ελέγχει την ασφάλεια των δεξαμενών και των υδρομαστεύσεων και θα αναφέρει στην υπηρεσία πιθανά κενά στην ασφάλεια.</w:t>
      </w:r>
    </w:p>
    <w:p w:rsidR="00AE77EA" w:rsidRPr="00C471A3" w:rsidRDefault="00AE77EA" w:rsidP="00C471A3">
      <w:pPr>
        <w:spacing w:line="320" w:lineRule="atLeast"/>
        <w:ind w:right="-167" w:firstLine="720"/>
        <w:jc w:val="both"/>
        <w:rPr>
          <w:rFonts w:asciiTheme="minorHAnsi" w:hAnsiTheme="minorHAnsi" w:cstheme="minorHAnsi"/>
        </w:rPr>
      </w:pPr>
      <w:r w:rsidRPr="00C471A3">
        <w:rPr>
          <w:rFonts w:asciiTheme="minorHAnsi" w:hAnsiTheme="minorHAnsi" w:cstheme="minorHAnsi"/>
          <w:b/>
        </w:rPr>
        <w:t>Β. Επισκευές βλαβών δικτύου ύδρευσης – αποχέτευσης.</w:t>
      </w:r>
      <w:r w:rsidRPr="00C471A3">
        <w:rPr>
          <w:rFonts w:asciiTheme="minorHAnsi" w:hAnsiTheme="minorHAnsi" w:cstheme="minorHAnsi"/>
        </w:rPr>
        <w:t xml:space="preserve"> Σε περίπτωση που οι απαιτούμενες εκσκαφές αποκάλυψης της βλάβης είναι παραπάνω από 5,00μ</w:t>
      </w:r>
      <w:r w:rsidRPr="00C471A3">
        <w:rPr>
          <w:rFonts w:asciiTheme="minorHAnsi" w:hAnsiTheme="minorHAnsi" w:cstheme="minorHAnsi"/>
          <w:vertAlign w:val="superscript"/>
        </w:rPr>
        <w:t>3</w:t>
      </w:r>
      <w:r w:rsidRPr="00C471A3">
        <w:rPr>
          <w:rFonts w:asciiTheme="minorHAnsi" w:hAnsiTheme="minorHAnsi" w:cstheme="minorHAnsi"/>
        </w:rPr>
        <w:t xml:space="preserve"> ο ανάδοχος μπορεί να ζητήσει υποστήριξη σε μηχανικό εξοπλισμό από τις υπηρεσίες του  Δήμου Καρπενησίου.</w:t>
      </w:r>
    </w:p>
    <w:p w:rsidR="00AE77EA" w:rsidRPr="00C471A3" w:rsidRDefault="00AE77EA" w:rsidP="00C471A3">
      <w:pPr>
        <w:spacing w:line="320" w:lineRule="atLeast"/>
        <w:ind w:right="-167" w:firstLine="720"/>
        <w:jc w:val="both"/>
        <w:rPr>
          <w:rFonts w:asciiTheme="minorHAnsi" w:hAnsiTheme="minorHAnsi" w:cstheme="minorHAnsi"/>
        </w:rPr>
      </w:pPr>
      <w:r w:rsidRPr="00C471A3">
        <w:rPr>
          <w:rFonts w:asciiTheme="minorHAnsi" w:hAnsiTheme="minorHAnsi" w:cstheme="minorHAnsi"/>
          <w:b/>
        </w:rPr>
        <w:t>Γ. Συντήρηση των υδραυλικών εγκαταστάσεων των δημοτικών κτιρίων</w:t>
      </w:r>
      <w:r w:rsidRPr="00C471A3">
        <w:rPr>
          <w:rFonts w:asciiTheme="minorHAnsi" w:hAnsiTheme="minorHAnsi" w:cstheme="minorHAnsi"/>
        </w:rPr>
        <w:t xml:space="preserve"> που βρίσκονται στις παραπάνω Δημοτικές Ενότητες. Θα γίνεται απαραίτητα προληπτικός έλεγχος τουλάχιστον μια φορά ανά κτίριο και επισκευή των βλαβών που θα προκύψουν. Επίσης στα κτίρια που δεν χρησιμοποιούνται το χειμώνα κατά το τέλος του Φθινοπώρου θα γίνεται κένωση των δικτύων ύδρευσης ούτως ώστε να προφυλαχτούν από τον παγετό. Για τον ίδιο </w:t>
      </w:r>
      <w:r w:rsidRPr="00C471A3">
        <w:rPr>
          <w:rFonts w:asciiTheme="minorHAnsi" w:hAnsiTheme="minorHAnsi" w:cstheme="minorHAnsi"/>
        </w:rPr>
        <w:lastRenderedPageBreak/>
        <w:t>λόγο θα πρέπει να γίνεται και κένωση των πυροσβεστικών κρουνών που βρίσκονται στις ανωτέρω Δημοτικές Ενότητες.</w:t>
      </w:r>
    </w:p>
    <w:p w:rsidR="00670A2D" w:rsidRPr="00C471A3" w:rsidRDefault="00670A2D" w:rsidP="00C471A3">
      <w:pPr>
        <w:spacing w:line="320" w:lineRule="atLeast"/>
        <w:ind w:right="-167" w:firstLine="720"/>
        <w:jc w:val="both"/>
        <w:rPr>
          <w:rFonts w:asciiTheme="minorHAnsi" w:hAnsiTheme="minorHAnsi" w:cstheme="minorHAnsi"/>
          <w:b/>
        </w:rPr>
      </w:pPr>
    </w:p>
    <w:p w:rsidR="00AE77EA" w:rsidRPr="00C471A3" w:rsidRDefault="00AE77EA" w:rsidP="00C471A3">
      <w:pPr>
        <w:spacing w:line="320" w:lineRule="atLeast"/>
        <w:ind w:right="-167" w:firstLine="720"/>
        <w:jc w:val="both"/>
        <w:rPr>
          <w:rFonts w:asciiTheme="minorHAnsi" w:hAnsiTheme="minorHAnsi" w:cstheme="minorHAnsi"/>
          <w:b/>
        </w:rPr>
      </w:pPr>
      <w:r w:rsidRPr="00C471A3">
        <w:rPr>
          <w:rFonts w:asciiTheme="minorHAnsi" w:hAnsiTheme="minorHAnsi" w:cstheme="minorHAnsi"/>
          <w:b/>
        </w:rPr>
        <w:t>Δ. Σύνδεση νέων παροχών ύδρευσης – αποχέτευσης.</w:t>
      </w:r>
    </w:p>
    <w:p w:rsidR="00AE77EA" w:rsidRPr="00C471A3" w:rsidRDefault="00AE77EA" w:rsidP="00C471A3">
      <w:pPr>
        <w:spacing w:line="320" w:lineRule="atLeast"/>
        <w:ind w:left="-120" w:firstLine="600"/>
        <w:jc w:val="both"/>
        <w:rPr>
          <w:rFonts w:asciiTheme="minorHAnsi" w:hAnsiTheme="minorHAnsi" w:cstheme="minorHAnsi"/>
        </w:rPr>
      </w:pPr>
      <w:r w:rsidRPr="00C471A3">
        <w:rPr>
          <w:rFonts w:asciiTheme="minorHAnsi" w:hAnsiTheme="minorHAnsi" w:cstheme="minorHAnsi"/>
        </w:rPr>
        <w:t xml:space="preserve">    </w:t>
      </w:r>
      <w:r w:rsidRPr="00C471A3">
        <w:rPr>
          <w:rFonts w:asciiTheme="minorHAnsi" w:hAnsiTheme="minorHAnsi" w:cstheme="minorHAnsi"/>
          <w:b/>
        </w:rPr>
        <w:t>Ε. Διακοπή ή επανασύνδεση υδρομέτρων</w:t>
      </w:r>
      <w:r w:rsidRPr="00C471A3">
        <w:rPr>
          <w:rFonts w:asciiTheme="minorHAnsi" w:hAnsiTheme="minorHAnsi" w:cstheme="minorHAnsi"/>
        </w:rPr>
        <w:t xml:space="preserve"> σε οικίες εντός των Τοπικών Κοινοτήτων της Δημοτικής Ενότητας κατόπιν αποφάσεως Δημοτικού Συμβουλίου Καρπενησίου αφού οι ιδιοκτήτες δεν είχαν εκπληρώσει τις οικονομικές τους υποχρεώσεις ως προς τους λογαριασμούς ύδρευσης ή με δική τους αίτηση επιθυμούν την διακοπή της υδροδότησής τους.</w:t>
      </w:r>
    </w:p>
    <w:p w:rsidR="00AE77EA" w:rsidRPr="00C471A3" w:rsidRDefault="00AE77EA" w:rsidP="00C471A3">
      <w:pPr>
        <w:spacing w:line="320" w:lineRule="atLeast"/>
        <w:ind w:left="-120" w:firstLine="600"/>
        <w:jc w:val="both"/>
        <w:rPr>
          <w:rFonts w:asciiTheme="minorHAnsi" w:hAnsiTheme="minorHAnsi" w:cstheme="minorHAnsi"/>
        </w:rPr>
      </w:pPr>
      <w:r w:rsidRPr="00C471A3">
        <w:rPr>
          <w:rFonts w:asciiTheme="minorHAnsi" w:hAnsiTheme="minorHAnsi" w:cstheme="minorHAnsi"/>
          <w:b/>
        </w:rPr>
        <w:t xml:space="preserve">ΣΤ. Έλεγχος - επισκευή – συντήρηση πυροσβεστικών κρουνών. </w:t>
      </w:r>
      <w:r w:rsidRPr="00C471A3">
        <w:rPr>
          <w:rFonts w:asciiTheme="minorHAnsi" w:hAnsiTheme="minorHAnsi" w:cstheme="minorHAnsi"/>
        </w:rPr>
        <w:t>Θα πραγματοποιείται έλεγχος και αποκατάσταση βλαβών των πυροσβεστικών κρουνών πριν καθώς και κατά την διάρκεια της αντιπυρικής περιόδου. Επίσης ο ανάδοχος είναι υποχρεωμένος πριν την έναρξη της χειμερινής περιόδου να κλείνει το διακόπτη του πυροσβεστικού κρουνού και να αδειάζει το νερό ώστε να μην προκληθεί βλάβη λόγω του παγετού.</w:t>
      </w:r>
    </w:p>
    <w:p w:rsidR="00AE77EA" w:rsidRPr="00C471A3" w:rsidRDefault="00AE77EA" w:rsidP="00C471A3">
      <w:pPr>
        <w:spacing w:line="320" w:lineRule="atLeast"/>
        <w:ind w:left="720"/>
        <w:jc w:val="both"/>
        <w:rPr>
          <w:rFonts w:asciiTheme="minorHAnsi" w:hAnsiTheme="minorHAnsi" w:cstheme="minorHAnsi"/>
          <w:b/>
        </w:rPr>
      </w:pPr>
    </w:p>
    <w:p w:rsidR="0029161C" w:rsidRPr="00C471A3" w:rsidRDefault="00922607" w:rsidP="00C471A3">
      <w:pPr>
        <w:spacing w:line="320" w:lineRule="atLeast"/>
        <w:ind w:left="720"/>
        <w:jc w:val="both"/>
        <w:rPr>
          <w:rFonts w:asciiTheme="minorHAnsi" w:hAnsiTheme="minorHAnsi" w:cstheme="minorHAnsi"/>
          <w:b/>
        </w:rPr>
      </w:pPr>
      <w:r w:rsidRPr="00C471A3">
        <w:rPr>
          <w:rFonts w:asciiTheme="minorHAnsi" w:hAnsiTheme="minorHAnsi" w:cstheme="minorHAnsi"/>
          <w:b/>
        </w:rPr>
        <w:t>Κατ’ αποκοπή</w:t>
      </w:r>
      <w:r w:rsidR="00594870" w:rsidRPr="00C471A3">
        <w:rPr>
          <w:rFonts w:asciiTheme="minorHAnsi" w:hAnsiTheme="minorHAnsi" w:cstheme="minorHAnsi"/>
          <w:b/>
        </w:rPr>
        <w:t xml:space="preserve"> ανά μήνα</w:t>
      </w:r>
    </w:p>
    <w:p w:rsidR="002D286D" w:rsidRPr="00C471A3" w:rsidRDefault="001238B9" w:rsidP="00C471A3">
      <w:pPr>
        <w:spacing w:line="320" w:lineRule="atLeast"/>
        <w:ind w:firstLine="720"/>
        <w:jc w:val="both"/>
        <w:rPr>
          <w:rFonts w:asciiTheme="minorHAnsi" w:hAnsiTheme="minorHAnsi" w:cstheme="minorHAnsi"/>
          <w:b/>
        </w:rPr>
      </w:pPr>
      <w:r w:rsidRPr="00C471A3">
        <w:rPr>
          <w:rFonts w:asciiTheme="minorHAnsi" w:hAnsiTheme="minorHAnsi" w:cstheme="minorHAnsi"/>
          <w:b/>
        </w:rPr>
        <w:t xml:space="preserve">Τιμή: </w:t>
      </w:r>
      <w:r w:rsidR="00A71B11" w:rsidRPr="00C471A3">
        <w:rPr>
          <w:rFonts w:asciiTheme="minorHAnsi" w:hAnsiTheme="minorHAnsi" w:cstheme="minorHAnsi"/>
          <w:b/>
        </w:rPr>
        <w:t xml:space="preserve">Χίλια </w:t>
      </w:r>
      <w:r w:rsidR="00E02FEF" w:rsidRPr="00C471A3">
        <w:rPr>
          <w:rFonts w:asciiTheme="minorHAnsi" w:hAnsiTheme="minorHAnsi" w:cstheme="minorHAnsi"/>
          <w:b/>
        </w:rPr>
        <w:t>εκατό</w:t>
      </w:r>
      <w:r w:rsidR="00A812A6" w:rsidRPr="00C471A3">
        <w:rPr>
          <w:rFonts w:asciiTheme="minorHAnsi" w:hAnsiTheme="minorHAnsi" w:cstheme="minorHAnsi"/>
          <w:b/>
        </w:rPr>
        <w:t xml:space="preserve">ν </w:t>
      </w:r>
      <w:r w:rsidR="0029161C" w:rsidRPr="00C471A3">
        <w:rPr>
          <w:rFonts w:asciiTheme="minorHAnsi" w:hAnsiTheme="minorHAnsi" w:cstheme="minorHAnsi"/>
          <w:b/>
        </w:rPr>
        <w:t>ευρώ</w:t>
      </w:r>
      <w:r w:rsidR="00935168" w:rsidRPr="00C471A3">
        <w:rPr>
          <w:rFonts w:asciiTheme="minorHAnsi" w:hAnsiTheme="minorHAnsi" w:cstheme="minorHAnsi"/>
          <w:b/>
        </w:rPr>
        <w:t>…</w:t>
      </w:r>
      <w:r w:rsidR="004B002C" w:rsidRPr="00C471A3">
        <w:rPr>
          <w:rFonts w:asciiTheme="minorHAnsi" w:hAnsiTheme="minorHAnsi" w:cstheme="minorHAnsi"/>
          <w:b/>
        </w:rPr>
        <w:t>…………</w:t>
      </w:r>
      <w:r w:rsidR="00A71B11" w:rsidRPr="00C471A3">
        <w:rPr>
          <w:rFonts w:asciiTheme="minorHAnsi" w:hAnsiTheme="minorHAnsi" w:cstheme="minorHAnsi"/>
          <w:b/>
        </w:rPr>
        <w:t>……</w:t>
      </w:r>
      <w:r w:rsidR="00935168" w:rsidRPr="00C471A3">
        <w:rPr>
          <w:rFonts w:asciiTheme="minorHAnsi" w:hAnsiTheme="minorHAnsi" w:cstheme="minorHAnsi"/>
          <w:b/>
        </w:rPr>
        <w:t>………………….</w:t>
      </w:r>
      <w:r w:rsidR="0029161C" w:rsidRPr="00C471A3">
        <w:rPr>
          <w:rFonts w:asciiTheme="minorHAnsi" w:hAnsiTheme="minorHAnsi" w:cstheme="minorHAnsi"/>
          <w:b/>
        </w:rPr>
        <w:t>..……………………. (</w:t>
      </w:r>
      <w:r w:rsidR="00A71B11" w:rsidRPr="00C471A3">
        <w:rPr>
          <w:rFonts w:asciiTheme="minorHAnsi" w:hAnsiTheme="minorHAnsi" w:cstheme="minorHAnsi"/>
          <w:b/>
        </w:rPr>
        <w:t>1</w:t>
      </w:r>
      <w:r w:rsidR="009C6DD2" w:rsidRPr="00C471A3">
        <w:rPr>
          <w:rFonts w:asciiTheme="minorHAnsi" w:hAnsiTheme="minorHAnsi" w:cstheme="minorHAnsi"/>
          <w:b/>
        </w:rPr>
        <w:t>.</w:t>
      </w:r>
      <w:r w:rsidR="00A71B11" w:rsidRPr="00C471A3">
        <w:rPr>
          <w:rFonts w:asciiTheme="minorHAnsi" w:hAnsiTheme="minorHAnsi" w:cstheme="minorHAnsi"/>
          <w:b/>
        </w:rPr>
        <w:t>1</w:t>
      </w:r>
      <w:r w:rsidR="00FE3742" w:rsidRPr="00C471A3">
        <w:rPr>
          <w:rFonts w:asciiTheme="minorHAnsi" w:hAnsiTheme="minorHAnsi" w:cstheme="minorHAnsi"/>
          <w:b/>
        </w:rPr>
        <w:t>0</w:t>
      </w:r>
      <w:r w:rsidR="00A71B11" w:rsidRPr="00C471A3">
        <w:rPr>
          <w:rFonts w:asciiTheme="minorHAnsi" w:hAnsiTheme="minorHAnsi" w:cstheme="minorHAnsi"/>
          <w:b/>
        </w:rPr>
        <w:t>0</w:t>
      </w:r>
      <w:r w:rsidRPr="00C471A3">
        <w:rPr>
          <w:rFonts w:asciiTheme="minorHAnsi" w:hAnsiTheme="minorHAnsi" w:cstheme="minorHAnsi"/>
          <w:b/>
        </w:rPr>
        <w:t>,</w:t>
      </w:r>
      <w:r w:rsidR="00935168" w:rsidRPr="00C471A3">
        <w:rPr>
          <w:rFonts w:asciiTheme="minorHAnsi" w:hAnsiTheme="minorHAnsi" w:cstheme="minorHAnsi"/>
          <w:b/>
        </w:rPr>
        <w:t>0</w:t>
      </w:r>
      <w:r w:rsidRPr="00C471A3">
        <w:rPr>
          <w:rFonts w:asciiTheme="minorHAnsi" w:hAnsiTheme="minorHAnsi" w:cstheme="minorHAnsi"/>
          <w:b/>
        </w:rPr>
        <w:t>0</w:t>
      </w:r>
      <w:r w:rsidR="0029161C" w:rsidRPr="00C471A3">
        <w:rPr>
          <w:rFonts w:asciiTheme="minorHAnsi" w:hAnsiTheme="minorHAnsi" w:cstheme="minorHAnsi"/>
          <w:b/>
        </w:rPr>
        <w:t xml:space="preserve"> €)</w:t>
      </w:r>
    </w:p>
    <w:p w:rsidR="00406DDB" w:rsidRPr="00C471A3" w:rsidRDefault="00406DDB" w:rsidP="00C471A3">
      <w:pPr>
        <w:spacing w:line="320" w:lineRule="atLeast"/>
        <w:ind w:firstLine="720"/>
        <w:jc w:val="both"/>
        <w:rPr>
          <w:rFonts w:asciiTheme="minorHAnsi" w:hAnsiTheme="minorHAnsi" w:cstheme="minorHAnsi"/>
          <w:b/>
          <w:u w:val="single"/>
        </w:rPr>
      </w:pPr>
    </w:p>
    <w:tbl>
      <w:tblPr>
        <w:tblStyle w:val="a5"/>
        <w:tblW w:w="9097" w:type="dxa"/>
        <w:jc w:val="center"/>
        <w:tblInd w:w="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40"/>
        <w:gridCol w:w="2701"/>
        <w:gridCol w:w="3156"/>
      </w:tblGrid>
      <w:tr w:rsidR="005D1F8A" w:rsidRPr="00C471A3" w:rsidTr="00C471A3">
        <w:trPr>
          <w:jc w:val="center"/>
        </w:trPr>
        <w:tc>
          <w:tcPr>
            <w:tcW w:w="3240" w:type="dxa"/>
            <w:vAlign w:val="center"/>
          </w:tcPr>
          <w:p w:rsidR="005D1F8A" w:rsidRPr="00C471A3" w:rsidRDefault="005D1F8A" w:rsidP="00C471A3">
            <w:pPr>
              <w:tabs>
                <w:tab w:val="left" w:pos="2220"/>
                <w:tab w:val="left" w:pos="2880"/>
                <w:tab w:val="left" w:pos="6540"/>
              </w:tabs>
              <w:spacing w:line="320" w:lineRule="atLeast"/>
              <w:ind w:left="-284" w:right="22" w:firstLine="426"/>
              <w:jc w:val="center"/>
              <w:rPr>
                <w:rFonts w:asciiTheme="minorHAnsi" w:hAnsiTheme="minorHAnsi" w:cstheme="minorHAnsi"/>
                <w:lang w:val="en-US"/>
              </w:rPr>
            </w:pPr>
          </w:p>
        </w:tc>
        <w:tc>
          <w:tcPr>
            <w:tcW w:w="2701" w:type="dxa"/>
          </w:tcPr>
          <w:p w:rsidR="005D1F8A" w:rsidRDefault="00C471A3" w:rsidP="00C471A3">
            <w:pPr>
              <w:tabs>
                <w:tab w:val="left" w:pos="2220"/>
                <w:tab w:val="left" w:pos="2880"/>
                <w:tab w:val="left" w:pos="6540"/>
              </w:tabs>
              <w:spacing w:line="320" w:lineRule="atLeast"/>
              <w:ind w:left="-284" w:right="22" w:firstLine="426"/>
              <w:jc w:val="center"/>
              <w:rPr>
                <w:rFonts w:asciiTheme="minorHAnsi" w:hAnsiTheme="minorHAnsi" w:cstheme="minorHAnsi"/>
              </w:rPr>
            </w:pPr>
            <w:r>
              <w:rPr>
                <w:rFonts w:asciiTheme="minorHAnsi" w:hAnsiTheme="minorHAnsi" w:cstheme="minorHAnsi"/>
              </w:rPr>
              <w:t xml:space="preserve">Καρπενήσι, </w:t>
            </w:r>
            <w:r w:rsidR="00B80131" w:rsidRPr="00C471A3">
              <w:rPr>
                <w:rFonts w:asciiTheme="minorHAnsi" w:hAnsiTheme="minorHAnsi" w:cstheme="minorHAnsi"/>
              </w:rPr>
              <w:t>29</w:t>
            </w:r>
            <w:r w:rsidR="005D1F8A" w:rsidRPr="00C471A3">
              <w:rPr>
                <w:rFonts w:asciiTheme="minorHAnsi" w:hAnsiTheme="minorHAnsi" w:cstheme="minorHAnsi"/>
                <w:lang w:val="en-US"/>
              </w:rPr>
              <w:t>-0</w:t>
            </w:r>
            <w:r w:rsidR="00B80131" w:rsidRPr="00C471A3">
              <w:rPr>
                <w:rFonts w:asciiTheme="minorHAnsi" w:hAnsiTheme="minorHAnsi" w:cstheme="minorHAnsi"/>
              </w:rPr>
              <w:t>3</w:t>
            </w:r>
            <w:r w:rsidR="005D1F8A" w:rsidRPr="00C471A3">
              <w:rPr>
                <w:rFonts w:asciiTheme="minorHAnsi" w:hAnsiTheme="minorHAnsi" w:cstheme="minorHAnsi"/>
                <w:lang w:val="en-US"/>
              </w:rPr>
              <w:t>-201</w:t>
            </w:r>
            <w:r w:rsidR="00B80131" w:rsidRPr="00C471A3">
              <w:rPr>
                <w:rFonts w:asciiTheme="minorHAnsi" w:hAnsiTheme="minorHAnsi" w:cstheme="minorHAnsi"/>
              </w:rPr>
              <w:t>9</w:t>
            </w:r>
          </w:p>
          <w:p w:rsidR="00C471A3" w:rsidRPr="00C471A3" w:rsidRDefault="00C471A3" w:rsidP="00C471A3">
            <w:pPr>
              <w:tabs>
                <w:tab w:val="left" w:pos="2220"/>
                <w:tab w:val="left" w:pos="2880"/>
                <w:tab w:val="left" w:pos="6540"/>
              </w:tabs>
              <w:spacing w:line="320" w:lineRule="atLeast"/>
              <w:ind w:left="-284" w:right="22" w:firstLine="426"/>
              <w:jc w:val="center"/>
              <w:rPr>
                <w:rFonts w:asciiTheme="minorHAnsi" w:hAnsiTheme="minorHAnsi" w:cstheme="minorHAnsi"/>
              </w:rPr>
            </w:pPr>
          </w:p>
        </w:tc>
        <w:tc>
          <w:tcPr>
            <w:tcW w:w="3156" w:type="dxa"/>
            <w:vAlign w:val="center"/>
          </w:tcPr>
          <w:p w:rsidR="005D1F8A" w:rsidRPr="00C471A3" w:rsidRDefault="005D1F8A" w:rsidP="00C471A3">
            <w:pPr>
              <w:tabs>
                <w:tab w:val="left" w:pos="2220"/>
                <w:tab w:val="left" w:pos="2880"/>
                <w:tab w:val="left" w:pos="6540"/>
              </w:tabs>
              <w:spacing w:line="320" w:lineRule="atLeast"/>
              <w:ind w:left="-284" w:right="22" w:firstLine="426"/>
              <w:jc w:val="center"/>
              <w:rPr>
                <w:rFonts w:asciiTheme="minorHAnsi" w:hAnsiTheme="minorHAnsi" w:cstheme="minorHAnsi"/>
              </w:rPr>
            </w:pPr>
          </w:p>
        </w:tc>
      </w:tr>
      <w:tr w:rsidR="005D1F8A" w:rsidRPr="00C471A3" w:rsidTr="00C471A3">
        <w:trPr>
          <w:jc w:val="center"/>
        </w:trPr>
        <w:tc>
          <w:tcPr>
            <w:tcW w:w="3240" w:type="dxa"/>
            <w:vAlign w:val="center"/>
          </w:tcPr>
          <w:p w:rsidR="005D1F8A" w:rsidRPr="00C471A3" w:rsidRDefault="005D1F8A" w:rsidP="00C471A3">
            <w:pPr>
              <w:tabs>
                <w:tab w:val="left" w:pos="2220"/>
                <w:tab w:val="left" w:pos="2880"/>
                <w:tab w:val="left" w:pos="6540"/>
              </w:tabs>
              <w:spacing w:line="320" w:lineRule="atLeast"/>
              <w:ind w:left="-284" w:right="22" w:firstLine="426"/>
              <w:jc w:val="center"/>
              <w:rPr>
                <w:rFonts w:asciiTheme="minorHAnsi" w:hAnsiTheme="minorHAnsi" w:cstheme="minorHAnsi"/>
                <w:bCs/>
              </w:rPr>
            </w:pPr>
            <w:r w:rsidRPr="00C471A3">
              <w:rPr>
                <w:rFonts w:asciiTheme="minorHAnsi" w:hAnsiTheme="minorHAnsi" w:cstheme="minorHAnsi"/>
              </w:rPr>
              <w:t>Ο Συντάκτης</w:t>
            </w:r>
          </w:p>
        </w:tc>
        <w:tc>
          <w:tcPr>
            <w:tcW w:w="2701" w:type="dxa"/>
            <w:vAlign w:val="center"/>
          </w:tcPr>
          <w:p w:rsidR="005D1F8A" w:rsidRPr="00C471A3" w:rsidRDefault="005D1F8A" w:rsidP="00C471A3">
            <w:pPr>
              <w:tabs>
                <w:tab w:val="left" w:pos="2220"/>
                <w:tab w:val="left" w:pos="2880"/>
                <w:tab w:val="left" w:pos="6540"/>
              </w:tabs>
              <w:spacing w:line="320" w:lineRule="atLeast"/>
              <w:ind w:left="-284" w:right="22" w:firstLine="426"/>
              <w:jc w:val="center"/>
              <w:rPr>
                <w:rFonts w:asciiTheme="minorHAnsi" w:hAnsiTheme="minorHAnsi" w:cstheme="minorHAnsi"/>
                <w:bCs/>
              </w:rPr>
            </w:pPr>
          </w:p>
        </w:tc>
        <w:tc>
          <w:tcPr>
            <w:tcW w:w="3156" w:type="dxa"/>
            <w:vAlign w:val="center"/>
          </w:tcPr>
          <w:p w:rsidR="005D1F8A" w:rsidRPr="00C471A3" w:rsidRDefault="005D1F8A" w:rsidP="00C471A3">
            <w:pPr>
              <w:tabs>
                <w:tab w:val="left" w:pos="2220"/>
                <w:tab w:val="left" w:pos="2880"/>
                <w:tab w:val="left" w:pos="6540"/>
              </w:tabs>
              <w:spacing w:line="320" w:lineRule="atLeast"/>
              <w:ind w:left="-284" w:right="22" w:firstLine="426"/>
              <w:jc w:val="center"/>
              <w:rPr>
                <w:rFonts w:asciiTheme="minorHAnsi" w:hAnsiTheme="minorHAnsi" w:cstheme="minorHAnsi"/>
                <w:bCs/>
              </w:rPr>
            </w:pPr>
            <w:r w:rsidRPr="00C471A3">
              <w:rPr>
                <w:rFonts w:asciiTheme="minorHAnsi" w:hAnsiTheme="minorHAnsi" w:cstheme="minorHAnsi"/>
                <w:lang w:val="en-US"/>
              </w:rPr>
              <w:t xml:space="preserve"> </w:t>
            </w:r>
            <w:r w:rsidRPr="00C471A3">
              <w:rPr>
                <w:rFonts w:asciiTheme="minorHAnsi" w:hAnsiTheme="minorHAnsi" w:cstheme="minorHAnsi"/>
              </w:rPr>
              <w:t>Ελέγχθηκε - Θεωρήθηκε</w:t>
            </w:r>
            <w:r w:rsidRPr="00C471A3">
              <w:rPr>
                <w:rFonts w:asciiTheme="minorHAnsi" w:hAnsiTheme="minorHAnsi" w:cstheme="minorHAnsi"/>
                <w:lang w:val="en-US"/>
              </w:rPr>
              <w:t xml:space="preserve"> </w:t>
            </w:r>
          </w:p>
        </w:tc>
      </w:tr>
      <w:tr w:rsidR="005D1F8A" w:rsidRPr="00C471A3" w:rsidTr="00C471A3">
        <w:trPr>
          <w:jc w:val="center"/>
        </w:trPr>
        <w:tc>
          <w:tcPr>
            <w:tcW w:w="3240" w:type="dxa"/>
            <w:vAlign w:val="center"/>
          </w:tcPr>
          <w:p w:rsidR="005D1F8A" w:rsidRPr="00C471A3" w:rsidRDefault="005D1F8A" w:rsidP="00C471A3">
            <w:pPr>
              <w:tabs>
                <w:tab w:val="left" w:pos="2220"/>
                <w:tab w:val="left" w:pos="2880"/>
                <w:tab w:val="left" w:pos="6540"/>
              </w:tabs>
              <w:spacing w:line="320" w:lineRule="atLeast"/>
              <w:ind w:left="-284" w:right="22" w:firstLine="426"/>
              <w:jc w:val="center"/>
              <w:rPr>
                <w:rFonts w:asciiTheme="minorHAnsi" w:hAnsiTheme="minorHAnsi" w:cstheme="minorHAnsi"/>
                <w:bCs/>
              </w:rPr>
            </w:pPr>
          </w:p>
        </w:tc>
        <w:tc>
          <w:tcPr>
            <w:tcW w:w="2701" w:type="dxa"/>
            <w:vAlign w:val="center"/>
          </w:tcPr>
          <w:p w:rsidR="005D1F8A" w:rsidRPr="00C471A3" w:rsidRDefault="005D1F8A" w:rsidP="00C471A3">
            <w:pPr>
              <w:tabs>
                <w:tab w:val="left" w:pos="2220"/>
                <w:tab w:val="left" w:pos="2880"/>
                <w:tab w:val="left" w:pos="6540"/>
              </w:tabs>
              <w:spacing w:line="320" w:lineRule="atLeast"/>
              <w:ind w:left="-284" w:right="22" w:firstLine="426"/>
              <w:jc w:val="center"/>
              <w:rPr>
                <w:rFonts w:asciiTheme="minorHAnsi" w:hAnsiTheme="minorHAnsi" w:cstheme="minorHAnsi"/>
                <w:bCs/>
              </w:rPr>
            </w:pPr>
          </w:p>
        </w:tc>
        <w:tc>
          <w:tcPr>
            <w:tcW w:w="3156" w:type="dxa"/>
            <w:vAlign w:val="center"/>
          </w:tcPr>
          <w:p w:rsidR="005D1F8A" w:rsidRPr="00C471A3" w:rsidRDefault="002D642D" w:rsidP="00C471A3">
            <w:pPr>
              <w:tabs>
                <w:tab w:val="left" w:pos="2220"/>
                <w:tab w:val="left" w:pos="2880"/>
                <w:tab w:val="left" w:pos="6540"/>
              </w:tabs>
              <w:spacing w:line="320" w:lineRule="atLeast"/>
              <w:ind w:left="-284" w:right="22" w:firstLine="426"/>
              <w:jc w:val="center"/>
              <w:rPr>
                <w:rFonts w:asciiTheme="minorHAnsi" w:hAnsiTheme="minorHAnsi" w:cstheme="minorHAnsi"/>
                <w:bCs/>
              </w:rPr>
            </w:pPr>
            <w:r w:rsidRPr="00C471A3">
              <w:rPr>
                <w:rFonts w:asciiTheme="minorHAnsi" w:hAnsiTheme="minorHAnsi" w:cstheme="minorHAnsi"/>
              </w:rPr>
              <w:t xml:space="preserve"> Η </w:t>
            </w:r>
            <w:r w:rsidR="005D1F8A" w:rsidRPr="00C471A3">
              <w:rPr>
                <w:rFonts w:asciiTheme="minorHAnsi" w:hAnsiTheme="minorHAnsi" w:cstheme="minorHAnsi"/>
              </w:rPr>
              <w:t xml:space="preserve"> Διευθύντρια</w:t>
            </w:r>
          </w:p>
        </w:tc>
      </w:tr>
      <w:tr w:rsidR="005D1F8A" w:rsidRPr="00C471A3" w:rsidTr="00C471A3">
        <w:trPr>
          <w:trHeight w:val="594"/>
          <w:jc w:val="center"/>
        </w:trPr>
        <w:tc>
          <w:tcPr>
            <w:tcW w:w="3240" w:type="dxa"/>
            <w:vAlign w:val="center"/>
          </w:tcPr>
          <w:p w:rsidR="005D1F8A" w:rsidRPr="00C471A3" w:rsidRDefault="005D1F8A" w:rsidP="00C471A3">
            <w:pPr>
              <w:tabs>
                <w:tab w:val="left" w:pos="2220"/>
                <w:tab w:val="left" w:pos="2880"/>
                <w:tab w:val="left" w:pos="6540"/>
              </w:tabs>
              <w:spacing w:line="320" w:lineRule="atLeast"/>
              <w:ind w:left="-284" w:right="22" w:firstLine="426"/>
              <w:jc w:val="center"/>
              <w:rPr>
                <w:rFonts w:asciiTheme="minorHAnsi" w:hAnsiTheme="minorHAnsi" w:cstheme="minorHAnsi"/>
              </w:rPr>
            </w:pPr>
          </w:p>
          <w:p w:rsidR="005D1F8A" w:rsidRPr="00C471A3" w:rsidRDefault="005D1F8A" w:rsidP="00C471A3">
            <w:pPr>
              <w:tabs>
                <w:tab w:val="left" w:pos="2220"/>
                <w:tab w:val="left" w:pos="2880"/>
                <w:tab w:val="left" w:pos="6540"/>
              </w:tabs>
              <w:spacing w:line="320" w:lineRule="atLeast"/>
              <w:ind w:left="-284" w:right="22" w:firstLine="426"/>
              <w:rPr>
                <w:rFonts w:asciiTheme="minorHAnsi" w:hAnsiTheme="minorHAnsi" w:cstheme="minorHAnsi"/>
              </w:rPr>
            </w:pPr>
            <w:r w:rsidRPr="00C471A3">
              <w:rPr>
                <w:rFonts w:asciiTheme="minorHAnsi" w:hAnsiTheme="minorHAnsi" w:cstheme="minorHAnsi"/>
              </w:rPr>
              <w:t xml:space="preserve"> </w:t>
            </w:r>
          </w:p>
          <w:p w:rsidR="005D1F8A" w:rsidRPr="00C471A3" w:rsidRDefault="005D1F8A" w:rsidP="00C471A3">
            <w:pPr>
              <w:tabs>
                <w:tab w:val="center" w:pos="2268"/>
                <w:tab w:val="center" w:pos="7938"/>
              </w:tabs>
              <w:spacing w:line="320" w:lineRule="atLeast"/>
              <w:ind w:left="-284" w:firstLine="426"/>
              <w:rPr>
                <w:rFonts w:asciiTheme="minorHAnsi" w:hAnsiTheme="minorHAnsi" w:cstheme="minorHAnsi"/>
              </w:rPr>
            </w:pPr>
            <w:r w:rsidRPr="00C471A3">
              <w:rPr>
                <w:rFonts w:asciiTheme="minorHAnsi" w:hAnsiTheme="minorHAnsi" w:cstheme="minorHAnsi"/>
              </w:rPr>
              <w:t xml:space="preserve">       Κλήμης Αναστασιάδης</w:t>
            </w:r>
          </w:p>
        </w:tc>
        <w:tc>
          <w:tcPr>
            <w:tcW w:w="2701" w:type="dxa"/>
            <w:vAlign w:val="center"/>
          </w:tcPr>
          <w:p w:rsidR="005D1F8A" w:rsidRPr="00C471A3" w:rsidRDefault="005D1F8A" w:rsidP="00C471A3">
            <w:pPr>
              <w:tabs>
                <w:tab w:val="center" w:pos="2268"/>
                <w:tab w:val="center" w:pos="7938"/>
              </w:tabs>
              <w:spacing w:line="320" w:lineRule="atLeast"/>
              <w:ind w:left="-284" w:firstLine="426"/>
              <w:rPr>
                <w:rFonts w:asciiTheme="minorHAnsi" w:hAnsiTheme="minorHAnsi" w:cstheme="minorHAnsi"/>
              </w:rPr>
            </w:pPr>
          </w:p>
        </w:tc>
        <w:tc>
          <w:tcPr>
            <w:tcW w:w="3156" w:type="dxa"/>
            <w:vAlign w:val="center"/>
          </w:tcPr>
          <w:p w:rsidR="005D1F8A" w:rsidRPr="00C471A3" w:rsidRDefault="005D1F8A" w:rsidP="00C471A3">
            <w:pPr>
              <w:tabs>
                <w:tab w:val="left" w:pos="2220"/>
                <w:tab w:val="left" w:pos="2880"/>
                <w:tab w:val="left" w:pos="6540"/>
              </w:tabs>
              <w:spacing w:line="320" w:lineRule="atLeast"/>
              <w:ind w:left="-284" w:right="22" w:firstLine="426"/>
              <w:jc w:val="center"/>
              <w:rPr>
                <w:rFonts w:asciiTheme="minorHAnsi" w:hAnsiTheme="minorHAnsi" w:cstheme="minorHAnsi"/>
              </w:rPr>
            </w:pPr>
          </w:p>
          <w:p w:rsidR="005D1F8A" w:rsidRPr="00C471A3" w:rsidRDefault="005D1F8A" w:rsidP="00C471A3">
            <w:pPr>
              <w:tabs>
                <w:tab w:val="left" w:pos="2220"/>
                <w:tab w:val="left" w:pos="2880"/>
                <w:tab w:val="left" w:pos="6540"/>
              </w:tabs>
              <w:spacing w:line="320" w:lineRule="atLeast"/>
              <w:ind w:left="-284" w:right="22" w:firstLine="426"/>
              <w:jc w:val="center"/>
              <w:rPr>
                <w:rFonts w:asciiTheme="minorHAnsi" w:hAnsiTheme="minorHAnsi" w:cstheme="minorHAnsi"/>
              </w:rPr>
            </w:pPr>
          </w:p>
          <w:p w:rsidR="005D1F8A" w:rsidRPr="00C471A3" w:rsidRDefault="005D1F8A" w:rsidP="00C471A3">
            <w:pPr>
              <w:tabs>
                <w:tab w:val="left" w:pos="2220"/>
                <w:tab w:val="left" w:pos="2880"/>
                <w:tab w:val="left" w:pos="6540"/>
              </w:tabs>
              <w:spacing w:line="320" w:lineRule="atLeast"/>
              <w:ind w:left="-284" w:right="22" w:firstLine="426"/>
              <w:jc w:val="center"/>
              <w:rPr>
                <w:rFonts w:asciiTheme="minorHAnsi" w:hAnsiTheme="minorHAnsi" w:cstheme="minorHAnsi"/>
              </w:rPr>
            </w:pPr>
            <w:r w:rsidRPr="00C471A3">
              <w:rPr>
                <w:rFonts w:asciiTheme="minorHAnsi" w:hAnsiTheme="minorHAnsi" w:cstheme="minorHAnsi"/>
              </w:rPr>
              <w:t>Παπαδοπούλου Μαρία</w:t>
            </w:r>
          </w:p>
        </w:tc>
      </w:tr>
      <w:tr w:rsidR="005D1F8A" w:rsidRPr="00C471A3" w:rsidTr="00C471A3">
        <w:trPr>
          <w:trHeight w:val="319"/>
          <w:jc w:val="center"/>
        </w:trPr>
        <w:tc>
          <w:tcPr>
            <w:tcW w:w="3240" w:type="dxa"/>
            <w:vAlign w:val="center"/>
          </w:tcPr>
          <w:p w:rsidR="005D1F8A" w:rsidRPr="00C471A3" w:rsidRDefault="005D1F8A" w:rsidP="00C471A3">
            <w:pPr>
              <w:tabs>
                <w:tab w:val="center" w:pos="2268"/>
                <w:tab w:val="center" w:pos="7938"/>
              </w:tabs>
              <w:spacing w:line="320" w:lineRule="atLeast"/>
              <w:ind w:left="-284" w:firstLine="426"/>
              <w:jc w:val="center"/>
              <w:rPr>
                <w:rFonts w:asciiTheme="minorHAnsi" w:hAnsiTheme="minorHAnsi" w:cstheme="minorHAnsi"/>
                <w:bCs/>
              </w:rPr>
            </w:pPr>
            <w:r w:rsidRPr="00C471A3">
              <w:rPr>
                <w:rFonts w:asciiTheme="minorHAnsi" w:hAnsiTheme="minorHAnsi" w:cstheme="minorHAnsi"/>
              </w:rPr>
              <w:t xml:space="preserve"> Τεχνολόγος Μηχανολόγος</w:t>
            </w:r>
          </w:p>
        </w:tc>
        <w:tc>
          <w:tcPr>
            <w:tcW w:w="2701" w:type="dxa"/>
            <w:vAlign w:val="center"/>
          </w:tcPr>
          <w:p w:rsidR="005D1F8A" w:rsidRPr="00C471A3" w:rsidRDefault="005D1F8A" w:rsidP="00C471A3">
            <w:pPr>
              <w:tabs>
                <w:tab w:val="center" w:pos="2268"/>
                <w:tab w:val="center" w:pos="7938"/>
              </w:tabs>
              <w:spacing w:line="320" w:lineRule="atLeast"/>
              <w:ind w:left="-284" w:firstLine="426"/>
              <w:jc w:val="center"/>
              <w:rPr>
                <w:rFonts w:asciiTheme="minorHAnsi" w:hAnsiTheme="minorHAnsi" w:cstheme="minorHAnsi"/>
                <w:bCs/>
              </w:rPr>
            </w:pPr>
          </w:p>
        </w:tc>
        <w:tc>
          <w:tcPr>
            <w:tcW w:w="3156" w:type="dxa"/>
            <w:vAlign w:val="center"/>
          </w:tcPr>
          <w:p w:rsidR="005D1F8A" w:rsidRPr="00C471A3" w:rsidRDefault="00C104A0" w:rsidP="00C471A3">
            <w:pPr>
              <w:spacing w:line="320" w:lineRule="atLeast"/>
              <w:ind w:left="-284" w:firstLine="426"/>
              <w:jc w:val="center"/>
              <w:rPr>
                <w:rFonts w:asciiTheme="minorHAnsi" w:hAnsiTheme="minorHAnsi" w:cstheme="minorHAnsi"/>
              </w:rPr>
            </w:pPr>
            <w:r w:rsidRPr="00C471A3">
              <w:rPr>
                <w:rFonts w:asciiTheme="minorHAnsi" w:hAnsiTheme="minorHAnsi" w:cstheme="minorHAnsi"/>
              </w:rPr>
              <w:t xml:space="preserve"> Πολιτικός</w:t>
            </w:r>
            <w:r w:rsidR="005D1F8A" w:rsidRPr="00C471A3">
              <w:rPr>
                <w:rFonts w:asciiTheme="minorHAnsi" w:hAnsiTheme="minorHAnsi" w:cstheme="minorHAnsi"/>
              </w:rPr>
              <w:t xml:space="preserve"> Μηχανικ</w:t>
            </w:r>
            <w:r w:rsidRPr="00C471A3">
              <w:rPr>
                <w:rFonts w:asciiTheme="minorHAnsi" w:hAnsiTheme="minorHAnsi" w:cstheme="minorHAnsi"/>
              </w:rPr>
              <w:t>ός</w:t>
            </w:r>
          </w:p>
        </w:tc>
      </w:tr>
    </w:tbl>
    <w:p w:rsidR="00B71D94" w:rsidRPr="00776618" w:rsidRDefault="00B71D94" w:rsidP="00B71D94">
      <w:pPr>
        <w:spacing w:line="360" w:lineRule="auto"/>
        <w:jc w:val="both"/>
      </w:pPr>
    </w:p>
    <w:p w:rsidR="009D31BC" w:rsidRPr="00776618" w:rsidRDefault="009D31BC" w:rsidP="00B71D94">
      <w:pPr>
        <w:spacing w:line="360" w:lineRule="auto"/>
        <w:jc w:val="both"/>
      </w:pPr>
      <w:bookmarkStart w:id="0" w:name="_GoBack"/>
      <w:bookmarkEnd w:id="0"/>
    </w:p>
    <w:sectPr w:rsidR="009D31BC" w:rsidRPr="00776618" w:rsidSect="009D31BC">
      <w:footerReference w:type="even" r:id="rId8"/>
      <w:footerReference w:type="default" r:id="rId9"/>
      <w:pgSz w:w="11906" w:h="16838" w:code="9"/>
      <w:pgMar w:top="1440" w:right="1361" w:bottom="1418"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92F" w:rsidRDefault="007B392F">
      <w:r>
        <w:separator/>
      </w:r>
    </w:p>
  </w:endnote>
  <w:endnote w:type="continuationSeparator" w:id="0">
    <w:p w:rsidR="007B392F" w:rsidRDefault="007B39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932" w:rsidRDefault="00ED1CA9" w:rsidP="00302D1F">
    <w:pPr>
      <w:pStyle w:val="a3"/>
      <w:framePr w:wrap="around" w:vAnchor="text" w:hAnchor="margin" w:xAlign="right" w:y="1"/>
      <w:rPr>
        <w:rStyle w:val="a4"/>
      </w:rPr>
    </w:pPr>
    <w:r>
      <w:rPr>
        <w:rStyle w:val="a4"/>
      </w:rPr>
      <w:fldChar w:fldCharType="begin"/>
    </w:r>
    <w:r w:rsidR="00ED5932">
      <w:rPr>
        <w:rStyle w:val="a4"/>
      </w:rPr>
      <w:instrText xml:space="preserve">PAGE  </w:instrText>
    </w:r>
    <w:r>
      <w:rPr>
        <w:rStyle w:val="a4"/>
      </w:rPr>
      <w:fldChar w:fldCharType="end"/>
    </w:r>
  </w:p>
  <w:p w:rsidR="00ED5932" w:rsidRDefault="00ED5932" w:rsidP="00ED593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932" w:rsidRDefault="00ED1CA9" w:rsidP="00302D1F">
    <w:pPr>
      <w:pStyle w:val="a3"/>
      <w:framePr w:wrap="around" w:vAnchor="text" w:hAnchor="margin" w:xAlign="right" w:y="1"/>
      <w:rPr>
        <w:rStyle w:val="a4"/>
      </w:rPr>
    </w:pPr>
    <w:r>
      <w:rPr>
        <w:rStyle w:val="a4"/>
      </w:rPr>
      <w:fldChar w:fldCharType="begin"/>
    </w:r>
    <w:r w:rsidR="00ED5932">
      <w:rPr>
        <w:rStyle w:val="a4"/>
      </w:rPr>
      <w:instrText xml:space="preserve">PAGE  </w:instrText>
    </w:r>
    <w:r>
      <w:rPr>
        <w:rStyle w:val="a4"/>
      </w:rPr>
      <w:fldChar w:fldCharType="separate"/>
    </w:r>
    <w:r w:rsidR="00C471A3">
      <w:rPr>
        <w:rStyle w:val="a4"/>
        <w:noProof/>
      </w:rPr>
      <w:t>2</w:t>
    </w:r>
    <w:r>
      <w:rPr>
        <w:rStyle w:val="a4"/>
      </w:rPr>
      <w:fldChar w:fldCharType="end"/>
    </w:r>
  </w:p>
  <w:p w:rsidR="00ED5932" w:rsidRDefault="00ED5932" w:rsidP="00ED593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92F" w:rsidRDefault="007B392F">
      <w:r>
        <w:separator/>
      </w:r>
    </w:p>
  </w:footnote>
  <w:footnote w:type="continuationSeparator" w:id="0">
    <w:p w:rsidR="007B392F" w:rsidRDefault="007B39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155E7"/>
    <w:multiLevelType w:val="hybridMultilevel"/>
    <w:tmpl w:val="A63A7640"/>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9161C"/>
    <w:rsid w:val="00003545"/>
    <w:rsid w:val="000060B4"/>
    <w:rsid w:val="00010CBB"/>
    <w:rsid w:val="00015B6D"/>
    <w:rsid w:val="00015D5C"/>
    <w:rsid w:val="00021257"/>
    <w:rsid w:val="00023755"/>
    <w:rsid w:val="00030ABC"/>
    <w:rsid w:val="00053681"/>
    <w:rsid w:val="000570FE"/>
    <w:rsid w:val="0007282E"/>
    <w:rsid w:val="000931FA"/>
    <w:rsid w:val="000A2CE1"/>
    <w:rsid w:val="000B0F4B"/>
    <w:rsid w:val="000D4949"/>
    <w:rsid w:val="000D4D9A"/>
    <w:rsid w:val="000D4F5F"/>
    <w:rsid w:val="000E530F"/>
    <w:rsid w:val="00106940"/>
    <w:rsid w:val="00117373"/>
    <w:rsid w:val="001238B9"/>
    <w:rsid w:val="0012635D"/>
    <w:rsid w:val="0014522D"/>
    <w:rsid w:val="00152488"/>
    <w:rsid w:val="00156BE1"/>
    <w:rsid w:val="001606EC"/>
    <w:rsid w:val="001854A7"/>
    <w:rsid w:val="001A7088"/>
    <w:rsid w:val="001C1E5D"/>
    <w:rsid w:val="001D328B"/>
    <w:rsid w:val="001E0F28"/>
    <w:rsid w:val="001E2379"/>
    <w:rsid w:val="001F13EF"/>
    <w:rsid w:val="002168B3"/>
    <w:rsid w:val="0022146F"/>
    <w:rsid w:val="00233CF1"/>
    <w:rsid w:val="002521C6"/>
    <w:rsid w:val="002659DA"/>
    <w:rsid w:val="00274A2B"/>
    <w:rsid w:val="002800A4"/>
    <w:rsid w:val="00286199"/>
    <w:rsid w:val="0029161C"/>
    <w:rsid w:val="002962BE"/>
    <w:rsid w:val="002A41B3"/>
    <w:rsid w:val="002C594F"/>
    <w:rsid w:val="002C7B2C"/>
    <w:rsid w:val="002D286D"/>
    <w:rsid w:val="002D642D"/>
    <w:rsid w:val="002E284E"/>
    <w:rsid w:val="002F1DFC"/>
    <w:rsid w:val="002F4D68"/>
    <w:rsid w:val="002F6946"/>
    <w:rsid w:val="00302D1F"/>
    <w:rsid w:val="00306CC5"/>
    <w:rsid w:val="00307B85"/>
    <w:rsid w:val="00312712"/>
    <w:rsid w:val="003131DE"/>
    <w:rsid w:val="00345301"/>
    <w:rsid w:val="0035276C"/>
    <w:rsid w:val="0036208F"/>
    <w:rsid w:val="00395859"/>
    <w:rsid w:val="00397162"/>
    <w:rsid w:val="003A47C1"/>
    <w:rsid w:val="003D3272"/>
    <w:rsid w:val="003E4F51"/>
    <w:rsid w:val="00401BF3"/>
    <w:rsid w:val="00403A1F"/>
    <w:rsid w:val="00406DDB"/>
    <w:rsid w:val="004262C8"/>
    <w:rsid w:val="00437AD0"/>
    <w:rsid w:val="0044154D"/>
    <w:rsid w:val="00450BC2"/>
    <w:rsid w:val="0046588F"/>
    <w:rsid w:val="0047401E"/>
    <w:rsid w:val="00477E14"/>
    <w:rsid w:val="00483A9E"/>
    <w:rsid w:val="0048708E"/>
    <w:rsid w:val="004A6933"/>
    <w:rsid w:val="004B002C"/>
    <w:rsid w:val="004B065D"/>
    <w:rsid w:val="004E014F"/>
    <w:rsid w:val="004F7E5D"/>
    <w:rsid w:val="00510858"/>
    <w:rsid w:val="00511EA3"/>
    <w:rsid w:val="00525C6E"/>
    <w:rsid w:val="00532BA8"/>
    <w:rsid w:val="0053552A"/>
    <w:rsid w:val="00535AD3"/>
    <w:rsid w:val="00542C2D"/>
    <w:rsid w:val="00554561"/>
    <w:rsid w:val="005565B6"/>
    <w:rsid w:val="00556936"/>
    <w:rsid w:val="0056751A"/>
    <w:rsid w:val="005752DD"/>
    <w:rsid w:val="00581724"/>
    <w:rsid w:val="00592215"/>
    <w:rsid w:val="00594870"/>
    <w:rsid w:val="005C733D"/>
    <w:rsid w:val="005D1F8A"/>
    <w:rsid w:val="005F1665"/>
    <w:rsid w:val="00613D67"/>
    <w:rsid w:val="0061586A"/>
    <w:rsid w:val="00632D17"/>
    <w:rsid w:val="00647098"/>
    <w:rsid w:val="00653423"/>
    <w:rsid w:val="006650A9"/>
    <w:rsid w:val="00666759"/>
    <w:rsid w:val="00670A2D"/>
    <w:rsid w:val="00671BDB"/>
    <w:rsid w:val="006A0F15"/>
    <w:rsid w:val="006A3239"/>
    <w:rsid w:val="006A4746"/>
    <w:rsid w:val="006B5902"/>
    <w:rsid w:val="006C32BA"/>
    <w:rsid w:val="006D081A"/>
    <w:rsid w:val="006D59DD"/>
    <w:rsid w:val="006F77EB"/>
    <w:rsid w:val="007138CB"/>
    <w:rsid w:val="007234D5"/>
    <w:rsid w:val="007577F9"/>
    <w:rsid w:val="00757811"/>
    <w:rsid w:val="00760741"/>
    <w:rsid w:val="00776618"/>
    <w:rsid w:val="00781F16"/>
    <w:rsid w:val="00785D4B"/>
    <w:rsid w:val="00791ED3"/>
    <w:rsid w:val="007964B1"/>
    <w:rsid w:val="007A078C"/>
    <w:rsid w:val="007A16A2"/>
    <w:rsid w:val="007B392F"/>
    <w:rsid w:val="007C4099"/>
    <w:rsid w:val="007C784F"/>
    <w:rsid w:val="007D4234"/>
    <w:rsid w:val="007D72A7"/>
    <w:rsid w:val="00804127"/>
    <w:rsid w:val="00811F04"/>
    <w:rsid w:val="0081447E"/>
    <w:rsid w:val="008240E6"/>
    <w:rsid w:val="0082631C"/>
    <w:rsid w:val="00866FB9"/>
    <w:rsid w:val="00880B8A"/>
    <w:rsid w:val="00895231"/>
    <w:rsid w:val="00897362"/>
    <w:rsid w:val="008A4C96"/>
    <w:rsid w:val="008A7334"/>
    <w:rsid w:val="008B7047"/>
    <w:rsid w:val="008E1C24"/>
    <w:rsid w:val="008E7D6A"/>
    <w:rsid w:val="008F0ABB"/>
    <w:rsid w:val="0091596B"/>
    <w:rsid w:val="00922607"/>
    <w:rsid w:val="00927E33"/>
    <w:rsid w:val="00934F20"/>
    <w:rsid w:val="00935168"/>
    <w:rsid w:val="0094221E"/>
    <w:rsid w:val="00950BD6"/>
    <w:rsid w:val="00951318"/>
    <w:rsid w:val="00953795"/>
    <w:rsid w:val="00955056"/>
    <w:rsid w:val="0095791A"/>
    <w:rsid w:val="00962867"/>
    <w:rsid w:val="0097673D"/>
    <w:rsid w:val="009C02BE"/>
    <w:rsid w:val="009C6DD2"/>
    <w:rsid w:val="009D075C"/>
    <w:rsid w:val="009D31BC"/>
    <w:rsid w:val="00A112D9"/>
    <w:rsid w:val="00A370CD"/>
    <w:rsid w:val="00A41FA8"/>
    <w:rsid w:val="00A5192B"/>
    <w:rsid w:val="00A71B11"/>
    <w:rsid w:val="00A812A6"/>
    <w:rsid w:val="00A87715"/>
    <w:rsid w:val="00A9117C"/>
    <w:rsid w:val="00AA4878"/>
    <w:rsid w:val="00AB0580"/>
    <w:rsid w:val="00AB0B16"/>
    <w:rsid w:val="00AB4D2E"/>
    <w:rsid w:val="00AC5B75"/>
    <w:rsid w:val="00AE19F5"/>
    <w:rsid w:val="00AE1C63"/>
    <w:rsid w:val="00AE1EBC"/>
    <w:rsid w:val="00AE77EA"/>
    <w:rsid w:val="00AF1A2D"/>
    <w:rsid w:val="00B03780"/>
    <w:rsid w:val="00B1163D"/>
    <w:rsid w:val="00B14A71"/>
    <w:rsid w:val="00B52A89"/>
    <w:rsid w:val="00B706D2"/>
    <w:rsid w:val="00B71D94"/>
    <w:rsid w:val="00B80131"/>
    <w:rsid w:val="00B85BCF"/>
    <w:rsid w:val="00B91742"/>
    <w:rsid w:val="00BB7A81"/>
    <w:rsid w:val="00C104A0"/>
    <w:rsid w:val="00C21D61"/>
    <w:rsid w:val="00C302C8"/>
    <w:rsid w:val="00C450F7"/>
    <w:rsid w:val="00C471A3"/>
    <w:rsid w:val="00C53C73"/>
    <w:rsid w:val="00C76C65"/>
    <w:rsid w:val="00CA26E5"/>
    <w:rsid w:val="00CA661F"/>
    <w:rsid w:val="00CB21D1"/>
    <w:rsid w:val="00CB55E3"/>
    <w:rsid w:val="00CB62A8"/>
    <w:rsid w:val="00CC0720"/>
    <w:rsid w:val="00CF64DA"/>
    <w:rsid w:val="00D12801"/>
    <w:rsid w:val="00D15CFD"/>
    <w:rsid w:val="00D25A5B"/>
    <w:rsid w:val="00D437FE"/>
    <w:rsid w:val="00D45DD1"/>
    <w:rsid w:val="00D56CE1"/>
    <w:rsid w:val="00D61792"/>
    <w:rsid w:val="00D62402"/>
    <w:rsid w:val="00D7302F"/>
    <w:rsid w:val="00D80D42"/>
    <w:rsid w:val="00D8336B"/>
    <w:rsid w:val="00D840F0"/>
    <w:rsid w:val="00D84D3F"/>
    <w:rsid w:val="00D93DCC"/>
    <w:rsid w:val="00DA3B4B"/>
    <w:rsid w:val="00DB705A"/>
    <w:rsid w:val="00DC7836"/>
    <w:rsid w:val="00DC7D04"/>
    <w:rsid w:val="00DD14F1"/>
    <w:rsid w:val="00DD63ED"/>
    <w:rsid w:val="00DF6186"/>
    <w:rsid w:val="00E02FEF"/>
    <w:rsid w:val="00E4012D"/>
    <w:rsid w:val="00E42FFF"/>
    <w:rsid w:val="00E55006"/>
    <w:rsid w:val="00E62EE6"/>
    <w:rsid w:val="00E80612"/>
    <w:rsid w:val="00E84D2E"/>
    <w:rsid w:val="00EA246B"/>
    <w:rsid w:val="00EA61BE"/>
    <w:rsid w:val="00EB274F"/>
    <w:rsid w:val="00EC2497"/>
    <w:rsid w:val="00ED1CA9"/>
    <w:rsid w:val="00ED571D"/>
    <w:rsid w:val="00ED5932"/>
    <w:rsid w:val="00ED69FA"/>
    <w:rsid w:val="00EE05DC"/>
    <w:rsid w:val="00F31783"/>
    <w:rsid w:val="00F31978"/>
    <w:rsid w:val="00F34A59"/>
    <w:rsid w:val="00F45F1B"/>
    <w:rsid w:val="00F54F4C"/>
    <w:rsid w:val="00F72C11"/>
    <w:rsid w:val="00F9263D"/>
    <w:rsid w:val="00F93C9C"/>
    <w:rsid w:val="00F949D6"/>
    <w:rsid w:val="00F9596F"/>
    <w:rsid w:val="00FA7E35"/>
    <w:rsid w:val="00FB5AF1"/>
    <w:rsid w:val="00FC393B"/>
    <w:rsid w:val="00FD302A"/>
    <w:rsid w:val="00FE3742"/>
    <w:rsid w:val="00FE7E6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240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D5932"/>
    <w:pPr>
      <w:tabs>
        <w:tab w:val="center" w:pos="4153"/>
        <w:tab w:val="right" w:pos="8306"/>
      </w:tabs>
    </w:pPr>
  </w:style>
  <w:style w:type="character" w:styleId="a4">
    <w:name w:val="page number"/>
    <w:basedOn w:val="a0"/>
    <w:rsid w:val="00ED5932"/>
  </w:style>
  <w:style w:type="paragraph" w:styleId="2">
    <w:name w:val="Body Text 2"/>
    <w:basedOn w:val="a"/>
    <w:rsid w:val="002E284E"/>
    <w:pPr>
      <w:tabs>
        <w:tab w:val="left" w:pos="1750"/>
        <w:tab w:val="left" w:pos="3119"/>
        <w:tab w:val="left" w:pos="6164"/>
        <w:tab w:val="left" w:pos="7464"/>
        <w:tab w:val="left" w:pos="8964"/>
      </w:tabs>
      <w:jc w:val="both"/>
    </w:pPr>
    <w:rPr>
      <w:rFonts w:ascii="Arial" w:hAnsi="Arial" w:cs="Arial"/>
      <w:sz w:val="20"/>
      <w:szCs w:val="20"/>
      <w:lang w:eastAsia="en-US"/>
    </w:rPr>
  </w:style>
  <w:style w:type="table" w:styleId="a5">
    <w:name w:val="Table Grid"/>
    <w:basedOn w:val="a1"/>
    <w:rsid w:val="00B71D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rsid w:val="006650A9"/>
    <w:rPr>
      <w:rFonts w:ascii="Tahoma" w:hAnsi="Tahoma" w:cs="Tahoma"/>
      <w:sz w:val="16"/>
      <w:szCs w:val="16"/>
    </w:rPr>
  </w:style>
  <w:style w:type="character" w:customStyle="1" w:styleId="Char">
    <w:name w:val="Κείμενο πλαισίου Char"/>
    <w:basedOn w:val="a0"/>
    <w:link w:val="a6"/>
    <w:rsid w:val="006650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4077103">
      <w:bodyDiv w:val="1"/>
      <w:marLeft w:val="0"/>
      <w:marRight w:val="0"/>
      <w:marTop w:val="0"/>
      <w:marBottom w:val="0"/>
      <w:divBdr>
        <w:top w:val="none" w:sz="0" w:space="0" w:color="auto"/>
        <w:left w:val="none" w:sz="0" w:space="0" w:color="auto"/>
        <w:bottom w:val="none" w:sz="0" w:space="0" w:color="auto"/>
        <w:right w:val="none" w:sz="0" w:space="0" w:color="auto"/>
      </w:divBdr>
    </w:div>
    <w:div w:id="99518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1\&#932;&#945;%20&#941;&#947;&#947;&#961;&#945;&#966;&#940;%20&#956;&#959;&#965;\&#916;&#942;&#956;&#959;&#962;\&#904;&#961;&#947;&#945;%20&#960;&#961;&#945;&#963;&#943;&#957;&#959;&#965;\2009%20&#914;&#949;&#955;&#964;&#943;&#969;&#963;&#951;%20&#954;&#945;&#953;%20&#963;&#965;&#957;&#964;&#942;&#961;&#951;&#963;&#951;%20&#965;&#966;&#953;&#963;&#964;&#940;&#956;&#949;&#957;&#969;&#957;%20&#960;&#940;&#961;&#954;&#969;&#957;%20&#916;.%20&#922;&#945;&#961;&#960;&#949;&#957;&#951;&#963;&#943;&#959;&#965;\&#932;&#953;&#956;&#959;&#955;&#972;&#947;&#953;&#959;%20&#956;&#959;&#961;&#966;&#959;&#960;&#959;&#953;&#951;&#956;&#941;&#957;&#95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Τιμολόγιο μορφοποιημένο.dot</Template>
  <TotalTime>16</TotalTime>
  <Pages>2</Pages>
  <Words>537</Words>
  <Characters>2906</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user1</dc:creator>
  <cp:lastModifiedBy>ΙΤ15</cp:lastModifiedBy>
  <cp:revision>23</cp:revision>
  <cp:lastPrinted>2019-08-30T06:04:00Z</cp:lastPrinted>
  <dcterms:created xsi:type="dcterms:W3CDTF">2014-06-17T05:53:00Z</dcterms:created>
  <dcterms:modified xsi:type="dcterms:W3CDTF">2019-10-24T07:42:00Z</dcterms:modified>
</cp:coreProperties>
</file>